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D" w:rsidRDefault="008E1CBD" w:rsidP="008E1CBD">
      <w:pPr>
        <w:pStyle w:val="Nagwek1"/>
        <w:jc w:val="center"/>
      </w:pPr>
    </w:p>
    <w:p w:rsidR="00897FDB" w:rsidRDefault="00897FDB" w:rsidP="00897FDB">
      <w:pPr>
        <w:pStyle w:val="Nagwek1"/>
        <w:jc w:val="center"/>
      </w:pPr>
    </w:p>
    <w:p w:rsidR="00CA49C2" w:rsidRDefault="00CA49C2" w:rsidP="00897FDB">
      <w:pPr>
        <w:pStyle w:val="Nagwek1"/>
        <w:spacing w:line="360" w:lineRule="auto"/>
        <w:jc w:val="center"/>
        <w:rPr>
          <w:bCs w:val="0"/>
          <w:sz w:val="32"/>
          <w:szCs w:val="32"/>
          <w:u w:val="none"/>
        </w:rPr>
      </w:pPr>
    </w:p>
    <w:p w:rsidR="00897FDB" w:rsidRPr="00EC4BF1" w:rsidRDefault="00897FDB" w:rsidP="00897FDB">
      <w:pPr>
        <w:pStyle w:val="Nagwek1"/>
        <w:spacing w:line="360" w:lineRule="auto"/>
        <w:jc w:val="center"/>
        <w:rPr>
          <w:rFonts w:ascii="Arial" w:hAnsi="Arial" w:cs="Arial"/>
          <w:bCs w:val="0"/>
          <w:sz w:val="32"/>
          <w:szCs w:val="32"/>
          <w:u w:val="none"/>
        </w:rPr>
      </w:pPr>
      <w:r w:rsidRPr="00EC4BF1">
        <w:rPr>
          <w:rFonts w:ascii="Arial" w:hAnsi="Arial" w:cs="Arial"/>
          <w:bCs w:val="0"/>
          <w:sz w:val="32"/>
          <w:szCs w:val="32"/>
          <w:u w:val="none"/>
        </w:rPr>
        <w:t>MINISTERIO DE ECONOMÍA, INDUSTRIA Y COMERCIO</w:t>
      </w:r>
    </w:p>
    <w:p w:rsidR="00897FDB" w:rsidRPr="00EC4BF1" w:rsidRDefault="00897FDB" w:rsidP="00897FDB">
      <w:pPr>
        <w:pStyle w:val="Nagwek1"/>
        <w:spacing w:line="360" w:lineRule="auto"/>
        <w:jc w:val="center"/>
        <w:rPr>
          <w:rFonts w:ascii="Arial" w:hAnsi="Arial" w:cs="Arial"/>
          <w:bCs w:val="0"/>
          <w:sz w:val="32"/>
          <w:szCs w:val="32"/>
          <w:u w:val="none"/>
        </w:rPr>
      </w:pPr>
      <w:r w:rsidRPr="00EC4BF1">
        <w:rPr>
          <w:rFonts w:ascii="Arial" w:hAnsi="Arial" w:cs="Arial"/>
          <w:bCs w:val="0"/>
          <w:sz w:val="32"/>
          <w:szCs w:val="32"/>
          <w:u w:val="none"/>
        </w:rPr>
        <w:t>DIRECCIÓN DE APOYO AL CONSUMIDOR</w:t>
      </w:r>
    </w:p>
    <w:p w:rsidR="00897FDB" w:rsidRPr="00EC4BF1" w:rsidRDefault="00897FDB" w:rsidP="00897FDB">
      <w:pPr>
        <w:jc w:val="center"/>
        <w:rPr>
          <w:rFonts w:ascii="Arial" w:hAnsi="Arial" w:cs="Arial"/>
          <w:b/>
          <w:sz w:val="32"/>
          <w:szCs w:val="32"/>
        </w:rPr>
      </w:pPr>
    </w:p>
    <w:p w:rsidR="00897FDB" w:rsidRPr="00EC4BF1" w:rsidRDefault="00EC4BF1" w:rsidP="00897FDB">
      <w:pPr>
        <w:jc w:val="center"/>
        <w:rPr>
          <w:rFonts w:ascii="Arial" w:hAnsi="Arial" w:cs="Arial"/>
          <w:b/>
          <w:sz w:val="32"/>
          <w:szCs w:val="32"/>
        </w:rPr>
      </w:pPr>
      <w:r w:rsidRPr="00EC4BF1">
        <w:rPr>
          <w:rFonts w:ascii="Arial" w:hAnsi="Arial" w:cs="Arial"/>
          <w:b/>
          <w:sz w:val="32"/>
          <w:szCs w:val="32"/>
        </w:rPr>
        <w:t>DAC-DEPAC-INF-981-09</w:t>
      </w:r>
    </w:p>
    <w:p w:rsidR="00897FDB" w:rsidRPr="00EC4BF1" w:rsidRDefault="00897FDB" w:rsidP="00897FDB">
      <w:pPr>
        <w:jc w:val="center"/>
        <w:rPr>
          <w:rFonts w:ascii="Arial" w:hAnsi="Arial" w:cs="Arial"/>
          <w:b/>
          <w:sz w:val="32"/>
          <w:szCs w:val="32"/>
        </w:rPr>
      </w:pPr>
    </w:p>
    <w:p w:rsidR="00897FDB" w:rsidRPr="00EC4BF1" w:rsidRDefault="00897FDB" w:rsidP="00897FDB">
      <w:pPr>
        <w:jc w:val="center"/>
        <w:rPr>
          <w:rFonts w:ascii="Arial" w:hAnsi="Arial" w:cs="Arial"/>
          <w:b/>
        </w:rPr>
      </w:pPr>
    </w:p>
    <w:p w:rsidR="00897FDB" w:rsidRPr="00EC4BF1" w:rsidRDefault="00897FDB" w:rsidP="00897FDB">
      <w:pPr>
        <w:rPr>
          <w:rFonts w:ascii="Arial" w:hAnsi="Arial" w:cs="Arial"/>
          <w:b/>
        </w:rPr>
      </w:pPr>
    </w:p>
    <w:p w:rsidR="00897FDB" w:rsidRPr="00EC4BF1" w:rsidRDefault="00897FDB" w:rsidP="00897FDB">
      <w:pPr>
        <w:jc w:val="center"/>
        <w:rPr>
          <w:rFonts w:ascii="Arial" w:hAnsi="Arial" w:cs="Arial"/>
          <w:b/>
        </w:rPr>
      </w:pPr>
    </w:p>
    <w:p w:rsidR="00897FDB" w:rsidRPr="00EC4BF1" w:rsidRDefault="00897FDB" w:rsidP="00897FDB">
      <w:pPr>
        <w:pStyle w:val="Nagwek1"/>
        <w:pBdr>
          <w:top w:val="single" w:sz="4" w:space="1" w:color="auto"/>
          <w:left w:val="single" w:sz="4" w:space="4" w:color="auto"/>
          <w:bottom w:val="single" w:sz="4" w:space="1" w:color="auto"/>
          <w:right w:val="single" w:sz="4" w:space="4" w:color="auto"/>
        </w:pBdr>
        <w:spacing w:line="360" w:lineRule="auto"/>
        <w:jc w:val="center"/>
        <w:rPr>
          <w:rFonts w:ascii="Arial" w:hAnsi="Arial" w:cs="Arial"/>
          <w:bCs w:val="0"/>
          <w:sz w:val="28"/>
          <w:szCs w:val="28"/>
          <w:u w:val="none"/>
        </w:rPr>
      </w:pPr>
      <w:r w:rsidRPr="00EC4BF1">
        <w:rPr>
          <w:rFonts w:ascii="Arial" w:hAnsi="Arial" w:cs="Arial"/>
          <w:bCs w:val="0"/>
          <w:sz w:val="28"/>
          <w:szCs w:val="28"/>
          <w:u w:val="none"/>
        </w:rPr>
        <w:t>VERIFICACIÓN DE MERCADO EN ETIQUETADO</w:t>
      </w:r>
      <w:r w:rsidRPr="00EC4BF1">
        <w:rPr>
          <w:rFonts w:ascii="Arial" w:hAnsi="Arial" w:cs="Arial"/>
          <w:b w:val="0"/>
          <w:bCs w:val="0"/>
          <w:sz w:val="28"/>
          <w:szCs w:val="28"/>
          <w:u w:val="none"/>
        </w:rPr>
        <w:t>: ESTUDIO DE VERIFICACIÓN CONJUNTA REALIZADO POR EL MINISTERIO DE ECONOMÍA, INDUSTRIA Y COMERCIO Y EL MINISTERIO DE SALUD, EN PRODUCTOS PREENVASADOS</w:t>
      </w:r>
      <w:r w:rsidRPr="00EC4BF1">
        <w:rPr>
          <w:rFonts w:ascii="Arial" w:hAnsi="Arial" w:cs="Arial"/>
          <w:bCs w:val="0"/>
          <w:sz w:val="28"/>
          <w:szCs w:val="28"/>
          <w:u w:val="none"/>
        </w:rPr>
        <w:t xml:space="preserve"> </w:t>
      </w:r>
      <w:r w:rsidRPr="00EC4BF1">
        <w:rPr>
          <w:rFonts w:ascii="Arial" w:hAnsi="Arial" w:cs="Arial"/>
          <w:b w:val="0"/>
          <w:bCs w:val="0"/>
          <w:sz w:val="28"/>
          <w:szCs w:val="28"/>
          <w:u w:val="none"/>
        </w:rPr>
        <w:t xml:space="preserve">DE ORIGEN ORIENTAL </w:t>
      </w:r>
    </w:p>
    <w:p w:rsidR="00897FDB" w:rsidRPr="00EC4BF1" w:rsidRDefault="00897FDB" w:rsidP="00897FDB">
      <w:pPr>
        <w:pBdr>
          <w:top w:val="single" w:sz="4" w:space="1" w:color="auto"/>
          <w:left w:val="single" w:sz="4" w:space="4" w:color="auto"/>
          <w:bottom w:val="single" w:sz="4" w:space="1" w:color="auto"/>
          <w:right w:val="single" w:sz="4" w:space="4" w:color="auto"/>
        </w:pBdr>
        <w:jc w:val="center"/>
        <w:rPr>
          <w:rFonts w:ascii="Arial" w:hAnsi="Arial" w:cs="Arial"/>
          <w:b/>
        </w:rPr>
      </w:pPr>
    </w:p>
    <w:p w:rsidR="00897FDB" w:rsidRPr="00EC4BF1" w:rsidRDefault="00897FDB" w:rsidP="00897FDB">
      <w:pPr>
        <w:jc w:val="center"/>
        <w:rPr>
          <w:rFonts w:ascii="Arial" w:hAnsi="Arial" w:cs="Arial"/>
        </w:rPr>
      </w:pPr>
    </w:p>
    <w:p w:rsidR="00897FDB" w:rsidRPr="00EC4BF1" w:rsidRDefault="00897FDB" w:rsidP="00897FDB">
      <w:pPr>
        <w:pStyle w:val="Nagwek1"/>
        <w:spacing w:line="360" w:lineRule="auto"/>
        <w:jc w:val="center"/>
        <w:rPr>
          <w:rFonts w:ascii="Arial" w:hAnsi="Arial" w:cs="Arial"/>
          <w:bCs w:val="0"/>
          <w:sz w:val="28"/>
          <w:szCs w:val="28"/>
          <w:u w:val="none"/>
        </w:rPr>
      </w:pPr>
    </w:p>
    <w:p w:rsidR="00897FDB" w:rsidRPr="00EC4BF1" w:rsidRDefault="00897FDB" w:rsidP="00897FDB">
      <w:pPr>
        <w:pStyle w:val="Nagwek6"/>
        <w:rPr>
          <w:rFonts w:ascii="Arial" w:hAnsi="Arial" w:cs="Arial"/>
          <w:sz w:val="28"/>
          <w:szCs w:val="28"/>
        </w:rPr>
      </w:pPr>
    </w:p>
    <w:p w:rsidR="00897FDB" w:rsidRPr="00EC4BF1" w:rsidRDefault="00897FDB" w:rsidP="00897FDB">
      <w:pPr>
        <w:pStyle w:val="Nagwek6"/>
        <w:rPr>
          <w:rFonts w:ascii="Arial" w:hAnsi="Arial" w:cs="Arial"/>
          <w:sz w:val="28"/>
          <w:szCs w:val="28"/>
        </w:rPr>
      </w:pPr>
    </w:p>
    <w:p w:rsidR="00CA49C2" w:rsidRPr="00EC4BF1" w:rsidRDefault="00CA49C2" w:rsidP="00CA49C2">
      <w:pPr>
        <w:rPr>
          <w:rFonts w:ascii="Arial" w:hAnsi="Arial" w:cs="Arial"/>
        </w:rPr>
      </w:pPr>
    </w:p>
    <w:p w:rsidR="00CA49C2" w:rsidRPr="00EC4BF1" w:rsidRDefault="00CA49C2" w:rsidP="00CA49C2">
      <w:pPr>
        <w:rPr>
          <w:rFonts w:ascii="Arial" w:hAnsi="Arial" w:cs="Arial"/>
        </w:rPr>
      </w:pPr>
    </w:p>
    <w:p w:rsidR="00897FDB" w:rsidRPr="00EC4BF1" w:rsidRDefault="00897FDB" w:rsidP="00897FDB">
      <w:pPr>
        <w:pStyle w:val="Nagwek6"/>
        <w:rPr>
          <w:rFonts w:ascii="Arial" w:hAnsi="Arial" w:cs="Arial"/>
          <w:sz w:val="28"/>
          <w:szCs w:val="28"/>
        </w:rPr>
      </w:pPr>
    </w:p>
    <w:p w:rsidR="00897FDB" w:rsidRPr="00EC4BF1" w:rsidRDefault="00897FDB" w:rsidP="00897FDB">
      <w:pPr>
        <w:pStyle w:val="Nagwek6"/>
        <w:rPr>
          <w:rFonts w:ascii="Arial" w:hAnsi="Arial" w:cs="Arial"/>
          <w:sz w:val="28"/>
          <w:szCs w:val="28"/>
        </w:rPr>
      </w:pPr>
      <w:r w:rsidRPr="00EC4BF1">
        <w:rPr>
          <w:rFonts w:ascii="Arial" w:hAnsi="Arial" w:cs="Arial"/>
          <w:sz w:val="28"/>
          <w:szCs w:val="28"/>
        </w:rPr>
        <w:t xml:space="preserve">SAN JOSÉ,  </w:t>
      </w:r>
      <w:r w:rsidR="00EC4BF1" w:rsidRPr="00EC4BF1">
        <w:rPr>
          <w:rFonts w:ascii="Arial" w:hAnsi="Arial" w:cs="Arial"/>
          <w:sz w:val="28"/>
          <w:szCs w:val="28"/>
        </w:rPr>
        <w:t>2009-10-05</w:t>
      </w:r>
    </w:p>
    <w:p w:rsidR="00897FDB" w:rsidRPr="00EC4BF1" w:rsidRDefault="00897FDB" w:rsidP="00897FDB">
      <w:pPr>
        <w:jc w:val="center"/>
        <w:rPr>
          <w:rFonts w:ascii="Arial" w:hAnsi="Arial" w:cs="Arial"/>
        </w:rPr>
      </w:pPr>
    </w:p>
    <w:p w:rsidR="00897FDB" w:rsidRPr="00EC4BF1" w:rsidRDefault="00897FDB" w:rsidP="00897FDB">
      <w:pPr>
        <w:pStyle w:val="Nagwek1"/>
        <w:rPr>
          <w:rFonts w:ascii="Arial" w:hAnsi="Arial" w:cs="Arial"/>
        </w:rPr>
      </w:pPr>
      <w:r w:rsidRPr="00EC4BF1">
        <w:rPr>
          <w:rFonts w:ascii="Arial" w:hAnsi="Arial" w:cs="Arial"/>
        </w:rPr>
        <w:br w:type="page"/>
      </w:r>
    </w:p>
    <w:p w:rsidR="00EC4BF1" w:rsidRPr="00EC4BF1" w:rsidRDefault="00EC4BF1" w:rsidP="00EC4BF1">
      <w:pPr>
        <w:jc w:val="both"/>
        <w:rPr>
          <w:rFonts w:ascii="Arial" w:hAnsi="Arial" w:cs="Arial"/>
          <w:b/>
        </w:rPr>
      </w:pPr>
      <w:r w:rsidRPr="00EC4BF1">
        <w:rPr>
          <w:rFonts w:ascii="Arial" w:hAnsi="Arial" w:cs="Arial"/>
          <w:b/>
        </w:rPr>
        <w:lastRenderedPageBreak/>
        <w:t>DAC-DEPAC-INF-981-09</w:t>
      </w:r>
    </w:p>
    <w:p w:rsidR="00EC4BF1" w:rsidRPr="00EC4BF1" w:rsidRDefault="00EC4BF1" w:rsidP="00EC4BF1">
      <w:pPr>
        <w:jc w:val="both"/>
        <w:rPr>
          <w:rFonts w:ascii="Arial" w:hAnsi="Arial" w:cs="Arial"/>
          <w:b/>
        </w:rPr>
      </w:pPr>
      <w:r>
        <w:rPr>
          <w:rFonts w:ascii="Arial" w:hAnsi="Arial" w:cs="Arial"/>
          <w:b/>
        </w:rPr>
        <w:t>Página 2</w:t>
      </w:r>
    </w:p>
    <w:p w:rsidR="00EC4BF1" w:rsidRDefault="00EC4BF1" w:rsidP="00EC4BF1">
      <w:pPr>
        <w:pStyle w:val="Akapitzlist"/>
        <w:jc w:val="both"/>
        <w:rPr>
          <w:rFonts w:ascii="Arial" w:hAnsi="Arial" w:cs="Arial"/>
          <w:b/>
        </w:rPr>
      </w:pPr>
    </w:p>
    <w:p w:rsidR="00897FDB" w:rsidRPr="000C07DC" w:rsidRDefault="00897FDB" w:rsidP="00897FDB">
      <w:pPr>
        <w:pStyle w:val="Akapitzlist"/>
        <w:numPr>
          <w:ilvl w:val="0"/>
          <w:numId w:val="6"/>
        </w:numPr>
        <w:jc w:val="both"/>
        <w:rPr>
          <w:rFonts w:ascii="Arial" w:hAnsi="Arial" w:cs="Arial"/>
          <w:b/>
        </w:rPr>
      </w:pPr>
      <w:r w:rsidRPr="000C07DC">
        <w:rPr>
          <w:rFonts w:ascii="Arial" w:hAnsi="Arial" w:cs="Arial"/>
          <w:b/>
        </w:rPr>
        <w:t>INTRODUCCIÓN</w:t>
      </w:r>
    </w:p>
    <w:p w:rsidR="00897FDB" w:rsidRPr="00F27F98" w:rsidRDefault="00897FDB" w:rsidP="00897FDB">
      <w:pPr>
        <w:jc w:val="both"/>
        <w:rPr>
          <w:rFonts w:ascii="Arial" w:hAnsi="Arial" w:cs="Arial"/>
        </w:rPr>
      </w:pPr>
    </w:p>
    <w:p w:rsidR="00897FDB" w:rsidRDefault="00897FDB" w:rsidP="00897FDB">
      <w:pPr>
        <w:jc w:val="both"/>
        <w:rPr>
          <w:rFonts w:ascii="Arial" w:hAnsi="Arial" w:cs="Arial"/>
        </w:rPr>
      </w:pPr>
      <w:r w:rsidRPr="00F27F98">
        <w:rPr>
          <w:rFonts w:ascii="Arial" w:hAnsi="Arial" w:cs="Arial"/>
        </w:rPr>
        <w:tab/>
      </w:r>
      <w:r>
        <w:rPr>
          <w:rFonts w:ascii="Arial" w:hAnsi="Arial" w:cs="Arial"/>
        </w:rPr>
        <w:t>Como parte de las responsabilidades atribuidas al Ministerio de Economía, Industria y Comercio, destaca el velar por la defensa y tutela de los derechos del consumidor.</w:t>
      </w:r>
    </w:p>
    <w:p w:rsidR="00897FDB" w:rsidRDefault="00897FDB" w:rsidP="00897FDB">
      <w:pPr>
        <w:jc w:val="both"/>
        <w:rPr>
          <w:rFonts w:ascii="Arial" w:hAnsi="Arial" w:cs="Arial"/>
        </w:rPr>
      </w:pPr>
    </w:p>
    <w:p w:rsidR="00897FDB" w:rsidRDefault="00897FDB" w:rsidP="00897FDB">
      <w:pPr>
        <w:ind w:firstLine="708"/>
        <w:jc w:val="both"/>
        <w:rPr>
          <w:rFonts w:ascii="Arial" w:hAnsi="Arial" w:cs="Arial"/>
        </w:rPr>
      </w:pPr>
      <w:r>
        <w:rPr>
          <w:rFonts w:ascii="Arial" w:hAnsi="Arial" w:cs="Arial"/>
        </w:rPr>
        <w:t>Esta gestión es realizada a través de la Dirección de Apoyo al Consumidor –DAC-, por medio de la cual se llevan a cabo estudios y verificaciones de mercado, así como también, se atienden consultas y/o denuncias por parte de los consumidores, entre otras funciones.</w:t>
      </w:r>
    </w:p>
    <w:p w:rsidR="00897FDB" w:rsidRPr="00631E75" w:rsidRDefault="00897FDB" w:rsidP="00897FDB">
      <w:pPr>
        <w:jc w:val="both"/>
        <w:rPr>
          <w:rFonts w:ascii="Arial" w:hAnsi="Arial" w:cs="Arial"/>
        </w:rPr>
      </w:pPr>
    </w:p>
    <w:p w:rsidR="00897FDB" w:rsidRPr="00631E75" w:rsidRDefault="00897FDB" w:rsidP="00897FDB">
      <w:pPr>
        <w:jc w:val="both"/>
        <w:rPr>
          <w:rFonts w:ascii="Arial" w:hAnsi="Arial" w:cs="Arial"/>
        </w:rPr>
      </w:pPr>
      <w:r>
        <w:rPr>
          <w:rFonts w:ascii="Arial" w:hAnsi="Arial" w:cs="Arial"/>
        </w:rPr>
        <w:tab/>
        <w:t>En razón de lo anterior, y como parte de las actividades programadas en materia de verificación de mercados, se programó una investigación conjunta con el Ministerio de Salud, con el fin de realizar un diagnóstico sobre el cumplimiento de la normativa vigente -en materia de etiquetado-, en productos de origen oriental, en razón de algunas deficiencias detectadas preliminarmente en esta materia.</w:t>
      </w:r>
    </w:p>
    <w:p w:rsidR="004E7ECA" w:rsidRDefault="004E7ECA" w:rsidP="00897FDB">
      <w:pPr>
        <w:jc w:val="both"/>
        <w:rPr>
          <w:rFonts w:ascii="Arial" w:hAnsi="Arial" w:cs="Arial"/>
        </w:rPr>
      </w:pPr>
    </w:p>
    <w:p w:rsidR="00897FDB" w:rsidRPr="00F27F98" w:rsidRDefault="00897FDB" w:rsidP="00897FDB">
      <w:pPr>
        <w:jc w:val="both"/>
        <w:rPr>
          <w:rFonts w:ascii="Arial" w:hAnsi="Arial" w:cs="Arial"/>
        </w:rPr>
      </w:pPr>
      <w:r>
        <w:rPr>
          <w:rFonts w:ascii="Arial" w:hAnsi="Arial" w:cs="Arial"/>
        </w:rPr>
        <w:t>Para estos efectos, funcionarios de la Dirección de Apoyo al Consumidor, y de la Dirección de Regulación del Ministerio de Salud y las Áreas rectoras de San José, Heredia y Limón (MEIC- SALUD), se encargaron de definir  la estrategia para el trabajo de campo y las variables a verificar.  Como consecuencia de lo anterior, se detallan en el presente documento, los principales hallazgos relativos a la investigación.</w:t>
      </w:r>
    </w:p>
    <w:p w:rsidR="00897FDB" w:rsidRPr="00F27F98" w:rsidRDefault="00897FDB" w:rsidP="00897FDB">
      <w:pPr>
        <w:jc w:val="both"/>
        <w:rPr>
          <w:rFonts w:ascii="Arial" w:hAnsi="Arial" w:cs="Arial"/>
        </w:rPr>
      </w:pPr>
    </w:p>
    <w:p w:rsidR="00897FDB" w:rsidRPr="000C07DC" w:rsidRDefault="00897FDB" w:rsidP="00897FDB">
      <w:pPr>
        <w:pStyle w:val="Akapitzlist"/>
        <w:numPr>
          <w:ilvl w:val="0"/>
          <w:numId w:val="6"/>
        </w:numPr>
        <w:jc w:val="both"/>
        <w:rPr>
          <w:rFonts w:ascii="Arial" w:hAnsi="Arial" w:cs="Arial"/>
          <w:b/>
        </w:rPr>
      </w:pPr>
      <w:r w:rsidRPr="000C07DC">
        <w:rPr>
          <w:rFonts w:ascii="Arial" w:hAnsi="Arial" w:cs="Arial"/>
          <w:b/>
        </w:rPr>
        <w:t>Objetivo:</w:t>
      </w:r>
    </w:p>
    <w:p w:rsidR="00897FDB" w:rsidRDefault="00897FDB" w:rsidP="00897FDB">
      <w:pPr>
        <w:ind w:firstLine="708"/>
        <w:jc w:val="both"/>
        <w:rPr>
          <w:rFonts w:ascii="Arial" w:hAnsi="Arial" w:cs="Arial"/>
        </w:rPr>
      </w:pPr>
      <w:r w:rsidRPr="00392873">
        <w:rPr>
          <w:rFonts w:ascii="Arial" w:hAnsi="Arial" w:cs="Arial"/>
        </w:rPr>
        <w:t xml:space="preserve"> </w:t>
      </w:r>
    </w:p>
    <w:p w:rsidR="00897FDB" w:rsidRPr="00392873" w:rsidRDefault="00897FDB" w:rsidP="00897FDB">
      <w:pPr>
        <w:ind w:firstLine="708"/>
        <w:jc w:val="both"/>
        <w:rPr>
          <w:rFonts w:ascii="Arial" w:hAnsi="Arial" w:cs="Arial"/>
        </w:rPr>
      </w:pPr>
      <w:r>
        <w:rPr>
          <w:rFonts w:ascii="Arial" w:hAnsi="Arial" w:cs="Arial"/>
        </w:rPr>
        <w:t>Verificar el cumplimiento de la normativa vigente en materia de etiquetado, con el fin de resguardar los derechos del consumidor, principalmente en lo referente a la salud y el derecho a recibir información veraz, oportuna y suficiente –en idioma español-, para orientar sus decisiones de consumo.</w:t>
      </w:r>
    </w:p>
    <w:p w:rsidR="00897FDB" w:rsidRPr="00392873" w:rsidRDefault="00897FDB" w:rsidP="00897FDB">
      <w:pPr>
        <w:ind w:left="720"/>
        <w:jc w:val="both"/>
        <w:rPr>
          <w:rFonts w:ascii="Arial" w:hAnsi="Arial" w:cs="Arial"/>
        </w:rPr>
      </w:pPr>
    </w:p>
    <w:p w:rsidR="00897FDB" w:rsidRPr="000C07DC" w:rsidRDefault="00897FDB" w:rsidP="00897FDB">
      <w:pPr>
        <w:pStyle w:val="Akapitzlist"/>
        <w:numPr>
          <w:ilvl w:val="0"/>
          <w:numId w:val="6"/>
        </w:numPr>
        <w:jc w:val="both"/>
        <w:rPr>
          <w:rFonts w:ascii="Arial" w:hAnsi="Arial" w:cs="Arial"/>
          <w:b/>
          <w:bCs/>
        </w:rPr>
      </w:pPr>
      <w:r>
        <w:rPr>
          <w:rFonts w:ascii="Arial" w:hAnsi="Arial" w:cs="Arial"/>
          <w:b/>
        </w:rPr>
        <w:t>Fundamento legal</w:t>
      </w:r>
      <w:r w:rsidRPr="000C07DC">
        <w:rPr>
          <w:rFonts w:ascii="Arial" w:hAnsi="Arial" w:cs="Arial"/>
          <w:b/>
        </w:rPr>
        <w:t xml:space="preserve">: </w:t>
      </w:r>
    </w:p>
    <w:p w:rsidR="00897FDB" w:rsidRPr="00392873" w:rsidRDefault="00897FDB" w:rsidP="00897FDB">
      <w:pPr>
        <w:ind w:left="720"/>
        <w:jc w:val="both"/>
        <w:rPr>
          <w:rFonts w:ascii="Arial" w:hAnsi="Arial" w:cs="Arial"/>
          <w:b/>
          <w:bCs/>
        </w:rPr>
      </w:pPr>
    </w:p>
    <w:p w:rsidR="00897FDB" w:rsidRPr="00392873" w:rsidRDefault="00897FDB" w:rsidP="00897FDB">
      <w:pPr>
        <w:numPr>
          <w:ilvl w:val="0"/>
          <w:numId w:val="1"/>
        </w:numPr>
        <w:jc w:val="both"/>
        <w:rPr>
          <w:rFonts w:ascii="Arial" w:hAnsi="Arial" w:cs="Arial"/>
        </w:rPr>
      </w:pPr>
      <w:r w:rsidRPr="00392873">
        <w:rPr>
          <w:rFonts w:ascii="Arial" w:hAnsi="Arial" w:cs="Arial"/>
        </w:rPr>
        <w:t>Decreto Ejecutivo 34129, de verificación conjunta MEIC-MAG-SALUD</w:t>
      </w:r>
    </w:p>
    <w:p w:rsidR="00897FDB" w:rsidRPr="00392873" w:rsidRDefault="00897FDB" w:rsidP="00897FDB">
      <w:pPr>
        <w:numPr>
          <w:ilvl w:val="0"/>
          <w:numId w:val="1"/>
        </w:numPr>
        <w:jc w:val="both"/>
        <w:rPr>
          <w:rFonts w:ascii="Arial" w:hAnsi="Arial" w:cs="Arial"/>
        </w:rPr>
      </w:pPr>
      <w:r w:rsidRPr="00392873">
        <w:rPr>
          <w:rFonts w:ascii="Arial" w:hAnsi="Arial" w:cs="Arial"/>
        </w:rPr>
        <w:t xml:space="preserve">Ley de Promoción de </w:t>
      </w:r>
      <w:smartTag w:uri="urn:schemas-microsoft-com:office:smarttags" w:element="PersonName">
        <w:smartTagPr>
          <w:attr w:name="ProductID" w:val="la Competencia"/>
        </w:smartTagPr>
        <w:r w:rsidRPr="00392873">
          <w:rPr>
            <w:rFonts w:ascii="Arial" w:hAnsi="Arial" w:cs="Arial"/>
          </w:rPr>
          <w:t>la Competencia</w:t>
        </w:r>
      </w:smartTag>
      <w:r w:rsidRPr="00392873">
        <w:rPr>
          <w:rFonts w:ascii="Arial" w:hAnsi="Arial" w:cs="Arial"/>
        </w:rPr>
        <w:t xml:space="preserve"> y Defensa Efectiva del Consumidor</w:t>
      </w:r>
    </w:p>
    <w:p w:rsidR="00897FDB" w:rsidRPr="00392873" w:rsidRDefault="00897FDB" w:rsidP="00897FDB">
      <w:pPr>
        <w:numPr>
          <w:ilvl w:val="0"/>
          <w:numId w:val="1"/>
        </w:numPr>
        <w:jc w:val="both"/>
        <w:rPr>
          <w:rFonts w:ascii="Arial" w:hAnsi="Arial" w:cs="Arial"/>
          <w:bCs/>
        </w:rPr>
      </w:pPr>
      <w:r w:rsidRPr="00392873">
        <w:rPr>
          <w:rFonts w:ascii="Arial" w:hAnsi="Arial" w:cs="Arial"/>
        </w:rPr>
        <w:t>Decreto Ejecutivo 26012, Reglamento para el Etiquetado de Alimentos Pre</w:t>
      </w:r>
      <w:r>
        <w:rPr>
          <w:rFonts w:ascii="Arial" w:hAnsi="Arial" w:cs="Arial"/>
        </w:rPr>
        <w:t xml:space="preserve"> envasa</w:t>
      </w:r>
      <w:r w:rsidRPr="00392873">
        <w:rPr>
          <w:rFonts w:ascii="Arial" w:hAnsi="Arial" w:cs="Arial"/>
        </w:rPr>
        <w:t>dos</w:t>
      </w:r>
    </w:p>
    <w:p w:rsidR="00897FDB" w:rsidRDefault="00897FDB" w:rsidP="00897FDB">
      <w:pPr>
        <w:numPr>
          <w:ilvl w:val="0"/>
          <w:numId w:val="1"/>
        </w:numPr>
        <w:jc w:val="both"/>
        <w:rPr>
          <w:rFonts w:ascii="Arial" w:hAnsi="Arial" w:cs="Arial"/>
        </w:rPr>
      </w:pPr>
      <w:r w:rsidRPr="00392873">
        <w:rPr>
          <w:rFonts w:ascii="Arial" w:hAnsi="Arial" w:cs="Arial"/>
        </w:rPr>
        <w:t>Ley General de Salud.</w:t>
      </w:r>
    </w:p>
    <w:p w:rsidR="00897FDB" w:rsidRDefault="00897FDB" w:rsidP="00897FDB">
      <w:pPr>
        <w:numPr>
          <w:ilvl w:val="0"/>
          <w:numId w:val="1"/>
        </w:numPr>
        <w:jc w:val="both"/>
        <w:rPr>
          <w:rFonts w:ascii="Arial" w:hAnsi="Arial" w:cs="Arial"/>
        </w:rPr>
      </w:pPr>
      <w:r>
        <w:rPr>
          <w:rFonts w:ascii="Arial" w:hAnsi="Arial" w:cs="Arial"/>
        </w:rPr>
        <w:t>Artículo 1349 y 1350 del Código Civil.</w:t>
      </w:r>
    </w:p>
    <w:p w:rsidR="00897FDB" w:rsidRDefault="00897FDB" w:rsidP="00897FDB">
      <w:pPr>
        <w:numPr>
          <w:ilvl w:val="0"/>
          <w:numId w:val="1"/>
        </w:numPr>
        <w:jc w:val="both"/>
        <w:rPr>
          <w:rFonts w:ascii="Arial" w:hAnsi="Arial" w:cs="Arial"/>
        </w:rPr>
      </w:pPr>
      <w:r>
        <w:rPr>
          <w:rFonts w:ascii="Arial" w:hAnsi="Arial" w:cs="Arial"/>
        </w:rPr>
        <w:t>Artículos 1,4,7, del 196 al 274, 340,341,355,356 y 363 de la Ley General de Salud</w:t>
      </w:r>
      <w:r w:rsidR="00FF428B">
        <w:rPr>
          <w:rFonts w:ascii="Arial" w:hAnsi="Arial" w:cs="Arial"/>
        </w:rPr>
        <w:t>.</w:t>
      </w:r>
    </w:p>
    <w:p w:rsidR="00897FDB" w:rsidRDefault="00897FDB" w:rsidP="00897FDB">
      <w:pPr>
        <w:numPr>
          <w:ilvl w:val="0"/>
          <w:numId w:val="1"/>
        </w:numPr>
        <w:jc w:val="both"/>
        <w:rPr>
          <w:rFonts w:ascii="Arial" w:hAnsi="Arial" w:cs="Arial"/>
        </w:rPr>
      </w:pPr>
      <w:r>
        <w:rPr>
          <w:rFonts w:ascii="Arial" w:hAnsi="Arial" w:cs="Arial"/>
        </w:rPr>
        <w:t>Artículo 307 del Código Penal</w:t>
      </w:r>
      <w:r w:rsidR="00FF428B">
        <w:rPr>
          <w:rFonts w:ascii="Arial" w:hAnsi="Arial" w:cs="Arial"/>
        </w:rPr>
        <w:t>.</w:t>
      </w:r>
    </w:p>
    <w:p w:rsidR="00FF428B" w:rsidRPr="00FF428B" w:rsidRDefault="00FF428B" w:rsidP="00FF428B">
      <w:pPr>
        <w:jc w:val="both"/>
        <w:rPr>
          <w:rFonts w:ascii="Arial" w:hAnsi="Arial" w:cs="Arial"/>
          <w:b/>
        </w:rPr>
      </w:pPr>
      <w:r w:rsidRPr="00FF428B">
        <w:rPr>
          <w:rFonts w:ascii="Arial" w:hAnsi="Arial" w:cs="Arial"/>
          <w:b/>
        </w:rPr>
        <w:lastRenderedPageBreak/>
        <w:t>DAC-DEPAC-INF-981-09</w:t>
      </w:r>
    </w:p>
    <w:p w:rsidR="00FF428B" w:rsidRPr="00FF428B" w:rsidRDefault="00FF428B" w:rsidP="00FF428B">
      <w:pPr>
        <w:jc w:val="both"/>
        <w:rPr>
          <w:rFonts w:ascii="Arial" w:hAnsi="Arial" w:cs="Arial"/>
          <w:b/>
        </w:rPr>
      </w:pPr>
      <w:r w:rsidRPr="00FF428B">
        <w:rPr>
          <w:rFonts w:ascii="Arial" w:hAnsi="Arial" w:cs="Arial"/>
          <w:b/>
        </w:rPr>
        <w:t>Página 3.</w:t>
      </w:r>
    </w:p>
    <w:p w:rsidR="00FF428B" w:rsidRDefault="00FF428B" w:rsidP="00FF428B">
      <w:pPr>
        <w:jc w:val="both"/>
        <w:rPr>
          <w:rFonts w:ascii="Arial" w:hAnsi="Arial" w:cs="Arial"/>
        </w:rPr>
      </w:pPr>
    </w:p>
    <w:p w:rsidR="00897FDB" w:rsidRPr="00392873" w:rsidRDefault="00897FDB" w:rsidP="00897FDB">
      <w:pPr>
        <w:numPr>
          <w:ilvl w:val="0"/>
          <w:numId w:val="1"/>
        </w:numPr>
        <w:jc w:val="both"/>
        <w:rPr>
          <w:rFonts w:ascii="Arial" w:hAnsi="Arial" w:cs="Arial"/>
        </w:rPr>
      </w:pPr>
      <w:r>
        <w:rPr>
          <w:rFonts w:ascii="Arial" w:hAnsi="Arial" w:cs="Arial"/>
        </w:rPr>
        <w:t>Artículo 52 de la Ley orgánica del Ministerio de Salud.</w:t>
      </w:r>
    </w:p>
    <w:p w:rsidR="00897FDB" w:rsidRDefault="00897FDB" w:rsidP="00897FDB">
      <w:pPr>
        <w:jc w:val="both"/>
        <w:rPr>
          <w:rFonts w:ascii="Arial" w:hAnsi="Arial" w:cs="Arial"/>
          <w:b/>
        </w:rPr>
      </w:pPr>
    </w:p>
    <w:p w:rsidR="00897FDB" w:rsidRDefault="00897FDB" w:rsidP="00897FDB">
      <w:pPr>
        <w:jc w:val="both"/>
        <w:rPr>
          <w:rFonts w:ascii="Arial" w:hAnsi="Arial" w:cs="Arial"/>
          <w:b/>
        </w:rPr>
      </w:pPr>
    </w:p>
    <w:p w:rsidR="00897FDB" w:rsidRPr="000C07DC" w:rsidRDefault="00897FDB" w:rsidP="00897FDB">
      <w:pPr>
        <w:pStyle w:val="Akapitzlist"/>
        <w:numPr>
          <w:ilvl w:val="0"/>
          <w:numId w:val="6"/>
        </w:numPr>
        <w:jc w:val="both"/>
        <w:rPr>
          <w:rFonts w:ascii="Arial" w:hAnsi="Arial" w:cs="Arial"/>
          <w:b/>
        </w:rPr>
      </w:pPr>
      <w:r w:rsidRPr="000C07DC">
        <w:rPr>
          <w:rFonts w:ascii="Arial" w:hAnsi="Arial" w:cs="Arial"/>
          <w:b/>
        </w:rPr>
        <w:t>Variables</w:t>
      </w:r>
      <w:r>
        <w:rPr>
          <w:rFonts w:ascii="Arial" w:hAnsi="Arial" w:cs="Arial"/>
          <w:b/>
        </w:rPr>
        <w:t xml:space="preserve"> del estudio</w:t>
      </w:r>
      <w:r w:rsidRPr="000C07DC">
        <w:rPr>
          <w:rFonts w:ascii="Arial" w:hAnsi="Arial" w:cs="Arial"/>
          <w:b/>
        </w:rPr>
        <w:t>:</w:t>
      </w:r>
    </w:p>
    <w:p w:rsidR="00897FDB" w:rsidRPr="00392873" w:rsidRDefault="00897FDB" w:rsidP="00897FDB">
      <w:pPr>
        <w:pStyle w:val="Tekstpodstawowy2"/>
        <w:spacing w:line="240" w:lineRule="auto"/>
        <w:ind w:left="360"/>
        <w:rPr>
          <w:rFonts w:cs="Arial"/>
          <w:b/>
          <w:szCs w:val="24"/>
        </w:rPr>
      </w:pPr>
    </w:p>
    <w:p w:rsidR="00897FDB" w:rsidRPr="00392873" w:rsidRDefault="00897FDB" w:rsidP="00897FDB">
      <w:pPr>
        <w:ind w:left="360"/>
        <w:jc w:val="both"/>
        <w:rPr>
          <w:rFonts w:ascii="Arial" w:hAnsi="Arial" w:cs="Arial"/>
          <w:b/>
          <w:bCs/>
        </w:rPr>
      </w:pPr>
      <w:r>
        <w:rPr>
          <w:rFonts w:ascii="Arial" w:hAnsi="Arial" w:cs="Arial"/>
        </w:rPr>
        <w:t xml:space="preserve">Para efectos de la investigación,  se consideraron como relevantes aquellas faltas graves detectadas en materia de etiquetado (de acuerdo con la normativa vigente), </w:t>
      </w:r>
      <w:r w:rsidRPr="00392873">
        <w:rPr>
          <w:rFonts w:ascii="Arial" w:hAnsi="Arial" w:cs="Arial"/>
        </w:rPr>
        <w:t xml:space="preserve"> según el riesgo que representan para la salud, la seguridad y el medio ambiente. </w:t>
      </w:r>
      <w:r w:rsidRPr="00392873">
        <w:rPr>
          <w:rFonts w:ascii="Arial" w:hAnsi="Arial" w:cs="Arial"/>
          <w:b/>
          <w:bCs/>
        </w:rPr>
        <w:t xml:space="preserve"> </w:t>
      </w:r>
    </w:p>
    <w:p w:rsidR="00897FDB" w:rsidRDefault="00897FDB" w:rsidP="00897FDB">
      <w:pPr>
        <w:pStyle w:val="Tekstpodstawowy2"/>
        <w:jc w:val="center"/>
        <w:rPr>
          <w:rFonts w:cs="Arial"/>
          <w:b/>
          <w:sz w:val="28"/>
          <w:szCs w:val="28"/>
        </w:rPr>
      </w:pPr>
    </w:p>
    <w:p w:rsidR="00897FDB" w:rsidRPr="00E40393" w:rsidRDefault="00897FDB" w:rsidP="00897FDB">
      <w:pPr>
        <w:pStyle w:val="Tekstpodstawowy2"/>
        <w:jc w:val="center"/>
        <w:rPr>
          <w:rFonts w:cs="Arial"/>
          <w:b/>
          <w:szCs w:val="24"/>
        </w:rPr>
      </w:pPr>
      <w:r w:rsidRPr="00172F58">
        <w:rPr>
          <w:rFonts w:cs="Arial"/>
          <w:b/>
          <w:szCs w:val="24"/>
        </w:rPr>
        <w:t>Cuadro No. 1</w:t>
      </w:r>
    </w:p>
    <w:tbl>
      <w:tblPr>
        <w:tblW w:w="10154" w:type="dxa"/>
        <w:tblInd w:w="70" w:type="dxa"/>
        <w:tblCellMar>
          <w:left w:w="70" w:type="dxa"/>
          <w:right w:w="70" w:type="dxa"/>
        </w:tblCellMar>
        <w:tblLook w:val="0000"/>
      </w:tblPr>
      <w:tblGrid>
        <w:gridCol w:w="1581"/>
        <w:gridCol w:w="320"/>
        <w:gridCol w:w="6311"/>
        <w:gridCol w:w="1942"/>
      </w:tblGrid>
      <w:tr w:rsidR="00897FDB" w:rsidRPr="00E40393" w:rsidTr="00173108">
        <w:trPr>
          <w:trHeight w:val="420"/>
        </w:trPr>
        <w:tc>
          <w:tcPr>
            <w:tcW w:w="10154" w:type="dxa"/>
            <w:gridSpan w:val="4"/>
            <w:tcBorders>
              <w:top w:val="nil"/>
              <w:left w:val="nil"/>
              <w:bottom w:val="nil"/>
              <w:right w:val="nil"/>
            </w:tcBorders>
            <w:shd w:val="clear" w:color="auto" w:fill="auto"/>
            <w:noWrap/>
            <w:vAlign w:val="center"/>
          </w:tcPr>
          <w:p w:rsidR="00897FDB" w:rsidRDefault="00897FDB" w:rsidP="00173108">
            <w:pPr>
              <w:jc w:val="center"/>
              <w:rPr>
                <w:rFonts w:ascii="Arial" w:hAnsi="Arial" w:cs="Arial"/>
                <w:b/>
                <w:bCs/>
              </w:rPr>
            </w:pPr>
            <w:r>
              <w:rPr>
                <w:rFonts w:ascii="Arial" w:hAnsi="Arial" w:cs="Arial"/>
                <w:b/>
                <w:bCs/>
                <w:color w:val="333399"/>
              </w:rPr>
              <w:t xml:space="preserve">Tipos de incumplimientos calificados como “graves”: </w:t>
            </w:r>
          </w:p>
        </w:tc>
      </w:tr>
      <w:tr w:rsidR="00897FDB" w:rsidRPr="00392873" w:rsidTr="00173108">
        <w:trPr>
          <w:trHeight w:val="375"/>
        </w:trPr>
        <w:tc>
          <w:tcPr>
            <w:tcW w:w="1581" w:type="dxa"/>
            <w:tcBorders>
              <w:top w:val="single" w:sz="8" w:space="0" w:color="auto"/>
              <w:left w:val="single" w:sz="8" w:space="0" w:color="auto"/>
              <w:bottom w:val="single" w:sz="4" w:space="0" w:color="auto"/>
              <w:right w:val="single" w:sz="8" w:space="0" w:color="auto"/>
            </w:tcBorders>
            <w:shd w:val="clear" w:color="auto" w:fill="C0C0C0"/>
            <w:noWrap/>
            <w:vAlign w:val="center"/>
          </w:tcPr>
          <w:p w:rsidR="00897FDB" w:rsidRPr="00392873" w:rsidRDefault="00897FDB" w:rsidP="00173108">
            <w:pPr>
              <w:rPr>
                <w:rFonts w:ascii="Arial" w:hAnsi="Arial" w:cs="Arial"/>
                <w:b/>
                <w:bCs/>
                <w:color w:val="333399"/>
              </w:rPr>
            </w:pPr>
            <w:r w:rsidRPr="00392873">
              <w:rPr>
                <w:rFonts w:ascii="Arial" w:hAnsi="Arial" w:cs="Arial"/>
                <w:b/>
                <w:bCs/>
                <w:color w:val="333399"/>
              </w:rPr>
              <w:t>Sub-clasificación</w:t>
            </w:r>
          </w:p>
        </w:tc>
        <w:tc>
          <w:tcPr>
            <w:tcW w:w="320" w:type="dxa"/>
            <w:tcBorders>
              <w:top w:val="single" w:sz="8" w:space="0" w:color="auto"/>
              <w:left w:val="nil"/>
              <w:bottom w:val="single" w:sz="4" w:space="0" w:color="auto"/>
              <w:right w:val="single" w:sz="8" w:space="0" w:color="auto"/>
            </w:tcBorders>
            <w:shd w:val="clear" w:color="auto" w:fill="C0C0C0"/>
            <w:noWrap/>
            <w:vAlign w:val="center"/>
          </w:tcPr>
          <w:p w:rsidR="00897FDB" w:rsidRPr="00392873" w:rsidRDefault="00897FDB" w:rsidP="00173108">
            <w:pPr>
              <w:rPr>
                <w:rFonts w:ascii="Arial" w:hAnsi="Arial" w:cs="Arial"/>
              </w:rPr>
            </w:pPr>
            <w:r w:rsidRPr="00392873">
              <w:rPr>
                <w:rFonts w:ascii="Arial" w:hAnsi="Arial" w:cs="Arial"/>
              </w:rPr>
              <w:t> </w:t>
            </w:r>
          </w:p>
        </w:tc>
        <w:tc>
          <w:tcPr>
            <w:tcW w:w="6311" w:type="dxa"/>
            <w:tcBorders>
              <w:top w:val="single" w:sz="8" w:space="0" w:color="auto"/>
              <w:left w:val="nil"/>
              <w:bottom w:val="single" w:sz="4" w:space="0" w:color="auto"/>
              <w:right w:val="single" w:sz="8" w:space="0" w:color="auto"/>
            </w:tcBorders>
            <w:shd w:val="clear" w:color="auto" w:fill="C0C0C0"/>
            <w:noWrap/>
            <w:vAlign w:val="center"/>
          </w:tcPr>
          <w:p w:rsidR="00897FDB" w:rsidRPr="00392873" w:rsidRDefault="00897FDB" w:rsidP="00173108">
            <w:pPr>
              <w:rPr>
                <w:rFonts w:ascii="Arial" w:hAnsi="Arial" w:cs="Arial"/>
                <w:b/>
                <w:bCs/>
                <w:color w:val="333399"/>
              </w:rPr>
            </w:pPr>
            <w:r w:rsidRPr="00392873">
              <w:rPr>
                <w:rFonts w:ascii="Arial" w:hAnsi="Arial" w:cs="Arial"/>
                <w:b/>
                <w:bCs/>
                <w:color w:val="333399"/>
              </w:rPr>
              <w:t>Faltas graves</w:t>
            </w:r>
          </w:p>
        </w:tc>
        <w:tc>
          <w:tcPr>
            <w:tcW w:w="1942" w:type="dxa"/>
            <w:tcBorders>
              <w:top w:val="single" w:sz="8" w:space="0" w:color="auto"/>
              <w:left w:val="nil"/>
              <w:bottom w:val="single" w:sz="4" w:space="0" w:color="auto"/>
              <w:right w:val="single" w:sz="8" w:space="0" w:color="auto"/>
            </w:tcBorders>
            <w:shd w:val="clear" w:color="auto" w:fill="C0C0C0"/>
            <w:vAlign w:val="center"/>
          </w:tcPr>
          <w:p w:rsidR="00897FDB" w:rsidRPr="00392873" w:rsidRDefault="00897FDB" w:rsidP="00173108">
            <w:pPr>
              <w:jc w:val="center"/>
              <w:rPr>
                <w:rFonts w:ascii="Arial" w:hAnsi="Arial" w:cs="Arial"/>
                <w:b/>
                <w:bCs/>
                <w:color w:val="333399"/>
              </w:rPr>
            </w:pPr>
            <w:r w:rsidRPr="00392873">
              <w:rPr>
                <w:rFonts w:ascii="Arial" w:hAnsi="Arial" w:cs="Arial"/>
                <w:b/>
                <w:bCs/>
                <w:color w:val="333399"/>
              </w:rPr>
              <w:t>Normativa</w:t>
            </w:r>
          </w:p>
        </w:tc>
      </w:tr>
      <w:tr w:rsidR="00897FDB" w:rsidRPr="00392873" w:rsidTr="00173108">
        <w:trPr>
          <w:trHeight w:val="339"/>
        </w:trPr>
        <w:tc>
          <w:tcPr>
            <w:tcW w:w="1581" w:type="dxa"/>
            <w:tcBorders>
              <w:top w:val="nil"/>
              <w:left w:val="single" w:sz="8" w:space="0" w:color="auto"/>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Información</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1</w:t>
            </w:r>
          </w:p>
        </w:tc>
        <w:tc>
          <w:tcPr>
            <w:tcW w:w="6311" w:type="dxa"/>
            <w:tcBorders>
              <w:top w:val="nil"/>
              <w:left w:val="nil"/>
              <w:bottom w:val="single" w:sz="4" w:space="0" w:color="auto"/>
              <w:right w:val="single" w:sz="8" w:space="0" w:color="auto"/>
            </w:tcBorders>
            <w:shd w:val="clear" w:color="auto" w:fill="auto"/>
            <w:vAlign w:val="center"/>
          </w:tcPr>
          <w:p w:rsidR="00897FDB" w:rsidRDefault="00897FDB" w:rsidP="00173108">
            <w:pPr>
              <w:rPr>
                <w:rFonts w:ascii="Arial" w:hAnsi="Arial" w:cs="Arial"/>
              </w:rPr>
            </w:pPr>
            <w:r>
              <w:rPr>
                <w:rFonts w:ascii="Arial" w:hAnsi="Arial" w:cs="Arial"/>
              </w:rPr>
              <w:t>Carencia de</w:t>
            </w:r>
            <w:r w:rsidRPr="00392873">
              <w:rPr>
                <w:rFonts w:ascii="Arial" w:hAnsi="Arial" w:cs="Arial"/>
              </w:rPr>
              <w:t xml:space="preserve"> Etiqueta</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 26012</w:t>
            </w:r>
          </w:p>
        </w:tc>
      </w:tr>
      <w:tr w:rsidR="00897FDB" w:rsidRPr="00392873" w:rsidTr="00173108">
        <w:trPr>
          <w:trHeight w:val="405"/>
        </w:trPr>
        <w:tc>
          <w:tcPr>
            <w:tcW w:w="1581" w:type="dxa"/>
            <w:tcBorders>
              <w:top w:val="nil"/>
              <w:left w:val="single" w:sz="8" w:space="0" w:color="auto"/>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Salud</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2</w:t>
            </w:r>
          </w:p>
        </w:tc>
        <w:tc>
          <w:tcPr>
            <w:tcW w:w="6311"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Pr>
                <w:rFonts w:ascii="Arial" w:hAnsi="Arial" w:cs="Arial"/>
              </w:rPr>
              <w:t>No indicar el registro sanitario.</w:t>
            </w:r>
            <w:r w:rsidRPr="00392873">
              <w:rPr>
                <w:rFonts w:ascii="Arial" w:hAnsi="Arial" w:cs="Arial"/>
              </w:rPr>
              <w:t xml:space="preserve">  ( MS aplica orden sanitaria de decomiso)</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 26012 (art 2)</w:t>
            </w:r>
          </w:p>
        </w:tc>
      </w:tr>
      <w:tr w:rsidR="00897FDB" w:rsidRPr="00392873" w:rsidTr="00173108">
        <w:trPr>
          <w:trHeight w:val="435"/>
        </w:trPr>
        <w:tc>
          <w:tcPr>
            <w:tcW w:w="1581" w:type="dxa"/>
            <w:tcBorders>
              <w:top w:val="nil"/>
              <w:left w:val="single" w:sz="8" w:space="0" w:color="auto"/>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Idioma</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3</w:t>
            </w:r>
          </w:p>
        </w:tc>
        <w:tc>
          <w:tcPr>
            <w:tcW w:w="6311"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 xml:space="preserve">Etiqueta en idioma diferente al español </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 26012 (8,2)</w:t>
            </w:r>
          </w:p>
        </w:tc>
      </w:tr>
      <w:tr w:rsidR="00897FDB" w:rsidRPr="00392873" w:rsidTr="00173108">
        <w:trPr>
          <w:trHeight w:val="645"/>
        </w:trPr>
        <w:tc>
          <w:tcPr>
            <w:tcW w:w="1581" w:type="dxa"/>
            <w:tcBorders>
              <w:top w:val="nil"/>
              <w:left w:val="single" w:sz="8" w:space="0" w:color="auto"/>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Información</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4</w:t>
            </w:r>
          </w:p>
        </w:tc>
        <w:tc>
          <w:tcPr>
            <w:tcW w:w="6311" w:type="dxa"/>
            <w:tcBorders>
              <w:top w:val="nil"/>
              <w:left w:val="nil"/>
              <w:bottom w:val="single" w:sz="4" w:space="0" w:color="auto"/>
              <w:right w:val="single" w:sz="8" w:space="0" w:color="auto"/>
            </w:tcBorders>
            <w:shd w:val="clear" w:color="auto" w:fill="auto"/>
            <w:vAlign w:val="center"/>
          </w:tcPr>
          <w:p w:rsidR="00897FDB" w:rsidRDefault="00897FDB" w:rsidP="00173108">
            <w:pPr>
              <w:rPr>
                <w:rFonts w:ascii="Arial" w:hAnsi="Arial" w:cs="Arial"/>
              </w:rPr>
            </w:pPr>
            <w:r w:rsidRPr="00392873">
              <w:rPr>
                <w:rFonts w:ascii="Arial" w:hAnsi="Arial" w:cs="Arial"/>
              </w:rPr>
              <w:t xml:space="preserve"> </w:t>
            </w:r>
            <w:r>
              <w:rPr>
                <w:rFonts w:ascii="Arial" w:hAnsi="Arial" w:cs="Arial"/>
              </w:rPr>
              <w:t>No declarar la fecha de vencimiento.</w:t>
            </w:r>
            <w:r w:rsidRPr="00392873">
              <w:rPr>
                <w:rFonts w:ascii="Arial" w:hAnsi="Arial" w:cs="Arial"/>
              </w:rPr>
              <w:t xml:space="preserve"> </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 26012 (4,7,1,i),</w:t>
            </w:r>
          </w:p>
        </w:tc>
      </w:tr>
      <w:tr w:rsidR="00897FDB" w:rsidRPr="00392873" w:rsidTr="00173108">
        <w:trPr>
          <w:trHeight w:val="234"/>
        </w:trPr>
        <w:tc>
          <w:tcPr>
            <w:tcW w:w="1581" w:type="dxa"/>
            <w:tcBorders>
              <w:top w:val="nil"/>
              <w:left w:val="single" w:sz="8" w:space="0" w:color="auto"/>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Salud</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5</w:t>
            </w:r>
          </w:p>
        </w:tc>
        <w:tc>
          <w:tcPr>
            <w:tcW w:w="6311"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rPr>
                <w:rFonts w:ascii="Arial" w:hAnsi="Arial" w:cs="Arial"/>
              </w:rPr>
            </w:pPr>
            <w:r w:rsidRPr="00392873">
              <w:rPr>
                <w:rFonts w:ascii="Arial" w:hAnsi="Arial" w:cs="Arial"/>
              </w:rPr>
              <w:t>El producto está vencido</w:t>
            </w:r>
            <w:r>
              <w:rPr>
                <w:rFonts w:ascii="Arial" w:hAnsi="Arial" w:cs="Arial"/>
              </w:rPr>
              <w:t xml:space="preserve">: </w:t>
            </w:r>
            <w:r w:rsidRPr="00392873">
              <w:rPr>
                <w:rFonts w:ascii="Arial" w:hAnsi="Arial" w:cs="Arial"/>
              </w:rPr>
              <w:t xml:space="preserve"> </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 26012 (4,7,1,i)</w:t>
            </w:r>
          </w:p>
        </w:tc>
      </w:tr>
      <w:tr w:rsidR="00897FDB" w:rsidRPr="00392873" w:rsidTr="00173108">
        <w:trPr>
          <w:trHeight w:val="315"/>
        </w:trPr>
        <w:tc>
          <w:tcPr>
            <w:tcW w:w="1581" w:type="dxa"/>
            <w:tcBorders>
              <w:top w:val="nil"/>
              <w:left w:val="single" w:sz="8" w:space="0" w:color="auto"/>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rPr>
            </w:pPr>
            <w:r w:rsidRPr="00392873">
              <w:rPr>
                <w:rFonts w:ascii="Arial" w:hAnsi="Arial" w:cs="Arial"/>
              </w:rPr>
              <w:t>Información</w:t>
            </w:r>
          </w:p>
        </w:tc>
        <w:tc>
          <w:tcPr>
            <w:tcW w:w="320"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
                <w:bCs/>
              </w:rPr>
            </w:pPr>
            <w:r w:rsidRPr="00392873">
              <w:rPr>
                <w:rFonts w:ascii="Arial" w:hAnsi="Arial" w:cs="Arial"/>
                <w:b/>
                <w:bCs/>
              </w:rPr>
              <w:t>6</w:t>
            </w:r>
          </w:p>
        </w:tc>
        <w:tc>
          <w:tcPr>
            <w:tcW w:w="6311" w:type="dxa"/>
            <w:tcBorders>
              <w:top w:val="nil"/>
              <w:left w:val="nil"/>
              <w:bottom w:val="single" w:sz="4" w:space="0" w:color="auto"/>
              <w:right w:val="single" w:sz="8" w:space="0" w:color="auto"/>
            </w:tcBorders>
            <w:shd w:val="clear" w:color="auto" w:fill="auto"/>
            <w:noWrap/>
            <w:vAlign w:val="center"/>
          </w:tcPr>
          <w:p w:rsidR="00897FDB" w:rsidRPr="00392873" w:rsidRDefault="00897FDB" w:rsidP="00173108">
            <w:pPr>
              <w:rPr>
                <w:rFonts w:ascii="Arial" w:hAnsi="Arial" w:cs="Arial"/>
                <w:bCs/>
              </w:rPr>
            </w:pPr>
            <w:r w:rsidRPr="00392873">
              <w:rPr>
                <w:rFonts w:ascii="Arial" w:hAnsi="Arial" w:cs="Arial"/>
              </w:rPr>
              <w:t xml:space="preserve">No declara </w:t>
            </w:r>
            <w:r>
              <w:rPr>
                <w:rFonts w:ascii="Arial" w:hAnsi="Arial" w:cs="Arial"/>
              </w:rPr>
              <w:t xml:space="preserve">la </w:t>
            </w:r>
            <w:r w:rsidRPr="00392873">
              <w:rPr>
                <w:rFonts w:ascii="Arial" w:hAnsi="Arial" w:cs="Arial"/>
              </w:rPr>
              <w:t xml:space="preserve">lista de ingredientes </w:t>
            </w:r>
          </w:p>
        </w:tc>
        <w:tc>
          <w:tcPr>
            <w:tcW w:w="1942" w:type="dxa"/>
            <w:tcBorders>
              <w:top w:val="nil"/>
              <w:left w:val="nil"/>
              <w:bottom w:val="single" w:sz="4" w:space="0" w:color="auto"/>
              <w:right w:val="single" w:sz="8" w:space="0" w:color="auto"/>
            </w:tcBorders>
            <w:shd w:val="clear" w:color="auto" w:fill="auto"/>
            <w:vAlign w:val="center"/>
          </w:tcPr>
          <w:p w:rsidR="00897FDB" w:rsidRPr="00392873" w:rsidRDefault="00897FDB" w:rsidP="00173108">
            <w:pPr>
              <w:jc w:val="center"/>
              <w:rPr>
                <w:rFonts w:ascii="Arial" w:hAnsi="Arial" w:cs="Arial"/>
              </w:rPr>
            </w:pPr>
            <w:r w:rsidRPr="00392873">
              <w:rPr>
                <w:rFonts w:ascii="Arial" w:hAnsi="Arial" w:cs="Arial"/>
              </w:rPr>
              <w:t>D:26012(4,2,1,1)</w:t>
            </w:r>
          </w:p>
        </w:tc>
      </w:tr>
    </w:tbl>
    <w:p w:rsidR="00897FDB" w:rsidRPr="00392873" w:rsidRDefault="00897FDB" w:rsidP="00897FDB">
      <w:pPr>
        <w:jc w:val="both"/>
        <w:rPr>
          <w:rFonts w:ascii="Arial" w:hAnsi="Arial" w:cs="Arial"/>
          <w:b/>
          <w:bCs/>
        </w:rPr>
      </w:pPr>
    </w:p>
    <w:p w:rsidR="00897FDB" w:rsidRPr="00392873" w:rsidRDefault="00897FDB" w:rsidP="00897FDB">
      <w:pPr>
        <w:pStyle w:val="Nagwek1"/>
        <w:ind w:left="720"/>
        <w:jc w:val="both"/>
        <w:rPr>
          <w:rFonts w:ascii="Arial" w:hAnsi="Arial" w:cs="Arial"/>
          <w:b w:val="0"/>
          <w:bCs w:val="0"/>
          <w:u w:val="none"/>
        </w:rPr>
      </w:pPr>
    </w:p>
    <w:p w:rsidR="00897FDB" w:rsidRDefault="00897FDB" w:rsidP="00897FDB">
      <w:pPr>
        <w:jc w:val="both"/>
        <w:rPr>
          <w:rFonts w:ascii="Arial" w:hAnsi="Arial" w:cs="Arial"/>
          <w:b/>
        </w:rPr>
      </w:pPr>
    </w:p>
    <w:p w:rsidR="00897FDB" w:rsidRPr="000C07DC" w:rsidRDefault="00897FDB" w:rsidP="00897FDB">
      <w:pPr>
        <w:pStyle w:val="Akapitzlist"/>
        <w:numPr>
          <w:ilvl w:val="0"/>
          <w:numId w:val="6"/>
        </w:numPr>
        <w:jc w:val="both"/>
        <w:rPr>
          <w:rFonts w:ascii="Arial" w:hAnsi="Arial" w:cs="Arial"/>
          <w:b/>
        </w:rPr>
      </w:pPr>
      <w:r w:rsidRPr="000C07DC">
        <w:rPr>
          <w:rFonts w:ascii="Arial" w:hAnsi="Arial" w:cs="Arial"/>
          <w:b/>
        </w:rPr>
        <w:t xml:space="preserve">Metodología empleada  en el </w:t>
      </w:r>
      <w:r>
        <w:rPr>
          <w:rFonts w:ascii="Arial" w:hAnsi="Arial" w:cs="Arial"/>
          <w:b/>
        </w:rPr>
        <w:t>t</w:t>
      </w:r>
      <w:r w:rsidRPr="000C07DC">
        <w:rPr>
          <w:rFonts w:ascii="Arial" w:hAnsi="Arial" w:cs="Arial"/>
          <w:b/>
        </w:rPr>
        <w:t xml:space="preserve">rabajo de verificación de </w:t>
      </w:r>
      <w:r>
        <w:rPr>
          <w:rFonts w:ascii="Arial" w:hAnsi="Arial" w:cs="Arial"/>
          <w:b/>
        </w:rPr>
        <w:t xml:space="preserve">etiquetado en </w:t>
      </w:r>
      <w:r w:rsidRPr="000C07DC">
        <w:rPr>
          <w:rFonts w:ascii="Arial" w:hAnsi="Arial" w:cs="Arial"/>
          <w:b/>
        </w:rPr>
        <w:t xml:space="preserve">productos de origen oriental: </w:t>
      </w:r>
    </w:p>
    <w:p w:rsidR="00897FDB" w:rsidRDefault="00897FDB" w:rsidP="00897FDB">
      <w:pPr>
        <w:jc w:val="both"/>
        <w:rPr>
          <w:rFonts w:ascii="Arial" w:hAnsi="Arial" w:cs="Arial"/>
          <w:b/>
        </w:rPr>
      </w:pPr>
    </w:p>
    <w:p w:rsidR="00897FDB" w:rsidRPr="00E317FB" w:rsidRDefault="00897FDB" w:rsidP="00897FDB">
      <w:pPr>
        <w:jc w:val="both"/>
        <w:rPr>
          <w:rFonts w:ascii="Arial" w:hAnsi="Arial" w:cs="Arial"/>
        </w:rPr>
      </w:pPr>
      <w:r>
        <w:rPr>
          <w:rFonts w:ascii="Arial" w:hAnsi="Arial" w:cs="Arial"/>
        </w:rPr>
        <w:t>Para la adecuada ejecución del diagnóstico indicado, se llevaron a cabo las siguientes actividades:</w:t>
      </w:r>
    </w:p>
    <w:p w:rsidR="00897FDB" w:rsidRDefault="00897FDB" w:rsidP="00897FDB">
      <w:pPr>
        <w:ind w:left="1440"/>
        <w:jc w:val="both"/>
        <w:rPr>
          <w:rFonts w:ascii="Arial" w:hAnsi="Arial" w:cs="Arial"/>
        </w:rPr>
      </w:pPr>
    </w:p>
    <w:p w:rsidR="00897FDB" w:rsidRDefault="00897FDB" w:rsidP="00897FDB">
      <w:pPr>
        <w:numPr>
          <w:ilvl w:val="0"/>
          <w:numId w:val="1"/>
        </w:numPr>
        <w:jc w:val="both"/>
        <w:rPr>
          <w:rFonts w:ascii="Arial" w:hAnsi="Arial" w:cs="Arial"/>
        </w:rPr>
      </w:pPr>
      <w:r>
        <w:rPr>
          <w:rFonts w:ascii="Arial" w:hAnsi="Arial" w:cs="Arial"/>
        </w:rPr>
        <w:t>Se realizaron las coordinaciones previas para efectos de determinar la metodología a implementar, así como también, realizar un listado de actividades, responsables y fechas previstas para la culminación del estudio.</w:t>
      </w:r>
    </w:p>
    <w:p w:rsidR="00897FDB" w:rsidRDefault="00897FDB" w:rsidP="00897FDB">
      <w:pPr>
        <w:ind w:left="1440"/>
        <w:jc w:val="both"/>
        <w:rPr>
          <w:rFonts w:ascii="Arial" w:hAnsi="Arial" w:cs="Arial"/>
        </w:rPr>
      </w:pPr>
    </w:p>
    <w:p w:rsidR="00EC4BF1" w:rsidRPr="00EC4BF1" w:rsidRDefault="00EC4BF1" w:rsidP="00EC4BF1">
      <w:pPr>
        <w:jc w:val="both"/>
        <w:rPr>
          <w:rFonts w:ascii="Arial" w:hAnsi="Arial" w:cs="Arial"/>
          <w:b/>
        </w:rPr>
      </w:pPr>
      <w:r w:rsidRPr="00EC4BF1">
        <w:rPr>
          <w:rFonts w:ascii="Arial" w:hAnsi="Arial" w:cs="Arial"/>
          <w:b/>
        </w:rPr>
        <w:lastRenderedPageBreak/>
        <w:t>DAC-DEPAC-INF-981-09</w:t>
      </w:r>
    </w:p>
    <w:p w:rsidR="00EC4BF1" w:rsidRPr="00EC4BF1" w:rsidRDefault="00EC4BF1" w:rsidP="00EC4BF1">
      <w:pPr>
        <w:jc w:val="both"/>
        <w:rPr>
          <w:rFonts w:ascii="Arial" w:hAnsi="Arial" w:cs="Arial"/>
          <w:b/>
        </w:rPr>
      </w:pPr>
      <w:r>
        <w:rPr>
          <w:rFonts w:ascii="Arial" w:hAnsi="Arial" w:cs="Arial"/>
          <w:b/>
        </w:rPr>
        <w:t>Página 4.</w:t>
      </w:r>
    </w:p>
    <w:p w:rsidR="00EC4BF1" w:rsidRDefault="00EC4BF1" w:rsidP="00EC4BF1">
      <w:pPr>
        <w:pStyle w:val="Akapitzlist"/>
        <w:rPr>
          <w:rFonts w:ascii="Arial" w:hAnsi="Arial" w:cs="Arial"/>
        </w:rPr>
      </w:pPr>
    </w:p>
    <w:p w:rsidR="00897FDB" w:rsidRDefault="00897FDB" w:rsidP="00897FDB">
      <w:pPr>
        <w:numPr>
          <w:ilvl w:val="0"/>
          <w:numId w:val="1"/>
        </w:numPr>
        <w:jc w:val="both"/>
        <w:rPr>
          <w:rFonts w:ascii="Arial" w:hAnsi="Arial" w:cs="Arial"/>
        </w:rPr>
      </w:pPr>
      <w:r>
        <w:rPr>
          <w:rFonts w:ascii="Arial" w:hAnsi="Arial" w:cs="Arial"/>
        </w:rPr>
        <w:t>Así mismo la Comisión Ad-hoc DAC-MEIC-SALUD, estableció la fecha  para la realiza</w:t>
      </w:r>
      <w:r w:rsidR="0048722B">
        <w:rPr>
          <w:rFonts w:ascii="Arial" w:hAnsi="Arial" w:cs="Arial"/>
        </w:rPr>
        <w:t>ción d</w:t>
      </w:r>
      <w:r>
        <w:rPr>
          <w:rFonts w:ascii="Arial" w:hAnsi="Arial" w:cs="Arial"/>
        </w:rPr>
        <w:t>el trabajo de campo del estudio en la semana del 5 al 9 de octubre del 2009.</w:t>
      </w:r>
    </w:p>
    <w:p w:rsidR="00897FDB" w:rsidRDefault="00897FDB" w:rsidP="00897FDB">
      <w:pPr>
        <w:pStyle w:val="Akapitzlist"/>
        <w:rPr>
          <w:rFonts w:ascii="Arial" w:hAnsi="Arial" w:cs="Arial"/>
        </w:rPr>
      </w:pPr>
    </w:p>
    <w:p w:rsidR="00897FDB" w:rsidRPr="00392873" w:rsidRDefault="00897FDB" w:rsidP="00897FDB">
      <w:pPr>
        <w:numPr>
          <w:ilvl w:val="0"/>
          <w:numId w:val="1"/>
        </w:numPr>
        <w:jc w:val="both"/>
        <w:rPr>
          <w:rFonts w:ascii="Arial" w:hAnsi="Arial" w:cs="Arial"/>
        </w:rPr>
      </w:pPr>
      <w:r w:rsidRPr="00392873">
        <w:rPr>
          <w:rFonts w:ascii="Arial" w:hAnsi="Arial" w:cs="Arial"/>
        </w:rPr>
        <w:t xml:space="preserve">Una vez identificadas las áreas rectoras </w:t>
      </w:r>
      <w:r>
        <w:rPr>
          <w:rFonts w:ascii="Arial" w:hAnsi="Arial" w:cs="Arial"/>
        </w:rPr>
        <w:t>del Ministerio de Salud,</w:t>
      </w:r>
      <w:r w:rsidRPr="00392873">
        <w:rPr>
          <w:rFonts w:ascii="Arial" w:hAnsi="Arial" w:cs="Arial"/>
        </w:rPr>
        <w:t xml:space="preserve"> en donde están ubicados los establecimientos comerciales definidos por la Comisión Ad</w:t>
      </w:r>
      <w:r>
        <w:rPr>
          <w:rFonts w:ascii="Arial" w:hAnsi="Arial" w:cs="Arial"/>
        </w:rPr>
        <w:t>-</w:t>
      </w:r>
      <w:r w:rsidRPr="00392873">
        <w:rPr>
          <w:rFonts w:ascii="Arial" w:hAnsi="Arial" w:cs="Arial"/>
        </w:rPr>
        <w:t>hoc: DAC</w:t>
      </w:r>
      <w:r>
        <w:rPr>
          <w:rFonts w:ascii="Arial" w:hAnsi="Arial" w:cs="Arial"/>
        </w:rPr>
        <w:t>-MEIC</w:t>
      </w:r>
      <w:r w:rsidRPr="00392873">
        <w:rPr>
          <w:rFonts w:ascii="Arial" w:hAnsi="Arial" w:cs="Arial"/>
        </w:rPr>
        <w:t>-</w:t>
      </w:r>
      <w:r>
        <w:rPr>
          <w:rFonts w:ascii="Arial" w:hAnsi="Arial" w:cs="Arial"/>
        </w:rPr>
        <w:t>SALUD</w:t>
      </w:r>
      <w:r w:rsidRPr="00392873">
        <w:rPr>
          <w:rFonts w:ascii="Arial" w:hAnsi="Arial" w:cs="Arial"/>
        </w:rPr>
        <w:t xml:space="preserve"> </w:t>
      </w:r>
      <w:r>
        <w:rPr>
          <w:rFonts w:ascii="Arial" w:hAnsi="Arial" w:cs="Arial"/>
        </w:rPr>
        <w:t xml:space="preserve">se estableció diez rutas </w:t>
      </w:r>
      <w:r w:rsidRPr="00392873">
        <w:rPr>
          <w:rFonts w:ascii="Arial" w:hAnsi="Arial" w:cs="Arial"/>
        </w:rPr>
        <w:t xml:space="preserve"> </w:t>
      </w:r>
      <w:r>
        <w:rPr>
          <w:rFonts w:ascii="Arial" w:hAnsi="Arial" w:cs="Arial"/>
        </w:rPr>
        <w:t xml:space="preserve">que fueron atendidas por </w:t>
      </w:r>
      <w:r w:rsidRPr="00392873">
        <w:rPr>
          <w:rFonts w:ascii="Arial" w:hAnsi="Arial" w:cs="Arial"/>
        </w:rPr>
        <w:t xml:space="preserve"> funcionario</w:t>
      </w:r>
      <w:r>
        <w:rPr>
          <w:rFonts w:ascii="Arial" w:hAnsi="Arial" w:cs="Arial"/>
        </w:rPr>
        <w:t xml:space="preserve">s del </w:t>
      </w:r>
      <w:r w:rsidRPr="00392873">
        <w:rPr>
          <w:rFonts w:ascii="Arial" w:hAnsi="Arial" w:cs="Arial"/>
        </w:rPr>
        <w:t xml:space="preserve"> MEIC y </w:t>
      </w:r>
      <w:r>
        <w:rPr>
          <w:rFonts w:ascii="Arial" w:hAnsi="Arial" w:cs="Arial"/>
        </w:rPr>
        <w:t>funcionarios del Ministerio de Salud</w:t>
      </w:r>
      <w:r w:rsidRPr="00392873">
        <w:rPr>
          <w:rFonts w:ascii="Arial" w:hAnsi="Arial" w:cs="Arial"/>
        </w:rPr>
        <w:t>.</w:t>
      </w:r>
      <w:r w:rsidR="00264593">
        <w:rPr>
          <w:rFonts w:ascii="Arial" w:hAnsi="Arial" w:cs="Arial"/>
        </w:rPr>
        <w:t xml:space="preserve"> </w:t>
      </w:r>
      <w:r>
        <w:rPr>
          <w:rFonts w:ascii="Arial" w:hAnsi="Arial" w:cs="Arial"/>
        </w:rPr>
        <w:t>Esta rutas están comprendidas en San José centro, Moravia, Tibás,  Heredia y Limón.</w:t>
      </w:r>
    </w:p>
    <w:p w:rsidR="00897FDB" w:rsidRDefault="00897FDB" w:rsidP="00897FDB">
      <w:pPr>
        <w:ind w:left="1440"/>
        <w:jc w:val="both"/>
        <w:rPr>
          <w:rFonts w:ascii="Arial" w:hAnsi="Arial" w:cs="Arial"/>
        </w:rPr>
      </w:pPr>
    </w:p>
    <w:p w:rsidR="00897FDB" w:rsidRPr="00200165" w:rsidRDefault="00897FDB" w:rsidP="00897FDB">
      <w:pPr>
        <w:numPr>
          <w:ilvl w:val="0"/>
          <w:numId w:val="1"/>
        </w:numPr>
        <w:jc w:val="both"/>
        <w:rPr>
          <w:rFonts w:ascii="Arial" w:hAnsi="Arial" w:cs="Arial"/>
        </w:rPr>
      </w:pPr>
      <w:r>
        <w:rPr>
          <w:rFonts w:ascii="Arial" w:hAnsi="Arial" w:cs="Arial"/>
        </w:rPr>
        <w:t>Fueron analizados t</w:t>
      </w:r>
      <w:r w:rsidRPr="000C07DC">
        <w:rPr>
          <w:rFonts w:ascii="Arial" w:hAnsi="Arial" w:cs="Arial"/>
        </w:rPr>
        <w:t>odos los productos alimenticios  pre envasados de origen oriental y otros que se encontraron al momento de la visita y a la venta del  consumidor en el período</w:t>
      </w:r>
      <w:r w:rsidRPr="00200165">
        <w:rPr>
          <w:rFonts w:ascii="Arial" w:hAnsi="Arial" w:cs="Arial"/>
        </w:rPr>
        <w:t xml:space="preserve"> comprendido del 5  al 9 de octubre del 2009</w:t>
      </w:r>
    </w:p>
    <w:p w:rsidR="00897FDB" w:rsidRDefault="00897FDB" w:rsidP="00897FDB">
      <w:pPr>
        <w:jc w:val="both"/>
        <w:rPr>
          <w:rFonts w:ascii="Arial" w:hAnsi="Arial" w:cs="Arial"/>
        </w:rPr>
      </w:pPr>
    </w:p>
    <w:p w:rsidR="00897FDB" w:rsidRPr="007B622C" w:rsidRDefault="00897FDB" w:rsidP="00897FDB">
      <w:pPr>
        <w:numPr>
          <w:ilvl w:val="0"/>
          <w:numId w:val="1"/>
        </w:numPr>
        <w:jc w:val="both"/>
        <w:rPr>
          <w:rFonts w:ascii="Arial" w:eastAsia="Arial Unicode MS" w:hAnsi="Arial" w:cs="Arial"/>
        </w:rPr>
      </w:pPr>
      <w:r>
        <w:rPr>
          <w:rFonts w:ascii="Arial" w:hAnsi="Arial" w:cs="Arial"/>
        </w:rPr>
        <w:t>Durante el trabajo de campo, los funcionarios de ambas instituciones verificaron</w:t>
      </w:r>
      <w:r w:rsidRPr="00392873">
        <w:rPr>
          <w:rFonts w:ascii="Arial" w:hAnsi="Arial" w:cs="Arial"/>
        </w:rPr>
        <w:t xml:space="preserve">, en los productos definidos, el cumplimiento de las variables establecidas en el cuadro </w:t>
      </w:r>
      <w:r>
        <w:rPr>
          <w:rFonts w:ascii="Arial" w:hAnsi="Arial" w:cs="Arial"/>
        </w:rPr>
        <w:t xml:space="preserve"> número 1.</w:t>
      </w:r>
      <w:r w:rsidRPr="00392873">
        <w:rPr>
          <w:rFonts w:ascii="Arial" w:hAnsi="Arial" w:cs="Arial"/>
        </w:rPr>
        <w:t xml:space="preserve"> </w:t>
      </w:r>
      <w:r w:rsidRPr="005F4851">
        <w:rPr>
          <w:rFonts w:ascii="Arial" w:hAnsi="Arial" w:cs="Arial"/>
        </w:rPr>
        <w:t xml:space="preserve"> Con el acta de Decomiso con orden sanitaria del Ministerio de Salud se procedió a decomisar y posteriormente destruir los productos de acuerdo a la orden sanitaria emitida en el mismo momento, de los productos  pre envasados  que se encontró incumpliendo con cualquier falta grave (ver cuadro nº 1).</w:t>
      </w:r>
    </w:p>
    <w:p w:rsidR="00897FDB" w:rsidRDefault="00897FDB" w:rsidP="00897FDB">
      <w:pPr>
        <w:ind w:left="1440"/>
        <w:jc w:val="both"/>
        <w:rPr>
          <w:rFonts w:ascii="Arial" w:eastAsia="Arial Unicode MS" w:hAnsi="Arial" w:cs="Arial"/>
        </w:rPr>
      </w:pPr>
    </w:p>
    <w:p w:rsidR="00897FDB" w:rsidRPr="00392873" w:rsidRDefault="00897FDB" w:rsidP="00897FDB">
      <w:pPr>
        <w:numPr>
          <w:ilvl w:val="0"/>
          <w:numId w:val="1"/>
        </w:numPr>
        <w:jc w:val="both"/>
        <w:rPr>
          <w:rFonts w:ascii="Arial" w:eastAsia="Arial Unicode MS" w:hAnsi="Arial" w:cs="Arial"/>
        </w:rPr>
      </w:pPr>
      <w:r w:rsidRPr="005F4851">
        <w:rPr>
          <w:rFonts w:ascii="Arial" w:hAnsi="Arial" w:cs="Arial"/>
          <w:b/>
        </w:rPr>
        <w:t>Actas</w:t>
      </w:r>
      <w:r w:rsidRPr="005F4851">
        <w:rPr>
          <w:rFonts w:ascii="Arial" w:eastAsia="Arial Unicode MS" w:hAnsi="Arial" w:cs="Arial"/>
        </w:rPr>
        <w:t>: Se utilizaron actas de Decomiso con orden sanitaria por parte del Ministerio de Salud y actas de comprobación de hechos con  toma de muestra p</w:t>
      </w:r>
      <w:r>
        <w:rPr>
          <w:rFonts w:ascii="Arial" w:eastAsia="Arial Unicode MS" w:hAnsi="Arial" w:cs="Arial"/>
        </w:rPr>
        <w:t>or parte del Ministerio de Economía Industria y Comercio.</w:t>
      </w:r>
      <w:r w:rsidRPr="00392873">
        <w:rPr>
          <w:rFonts w:ascii="Arial" w:eastAsia="Arial Unicode MS" w:hAnsi="Arial" w:cs="Arial"/>
        </w:rPr>
        <w:t xml:space="preserve"> </w:t>
      </w:r>
    </w:p>
    <w:p w:rsidR="00897FDB" w:rsidRPr="00173DB8" w:rsidRDefault="00897FDB" w:rsidP="00897FDB">
      <w:pPr>
        <w:ind w:left="1440"/>
        <w:jc w:val="both"/>
        <w:rPr>
          <w:rFonts w:ascii="Arial" w:hAnsi="Arial" w:cs="Arial"/>
        </w:rPr>
      </w:pPr>
    </w:p>
    <w:p w:rsidR="00897FDB" w:rsidRPr="00392873" w:rsidRDefault="00897FDB" w:rsidP="00897FDB">
      <w:pPr>
        <w:numPr>
          <w:ilvl w:val="0"/>
          <w:numId w:val="1"/>
        </w:numPr>
        <w:jc w:val="both"/>
        <w:rPr>
          <w:rFonts w:ascii="Arial" w:hAnsi="Arial" w:cs="Arial"/>
        </w:rPr>
      </w:pPr>
      <w:r w:rsidRPr="005F4851">
        <w:rPr>
          <w:rFonts w:ascii="Arial" w:eastAsia="Arial Unicode MS" w:hAnsi="Arial" w:cs="Arial"/>
        </w:rPr>
        <w:t>Se indicó a todos los grupos de trabajo que todas las muestras recolectadas debían ser llevadas el mismo día de su toma  al Edificio Loyjo d</w:t>
      </w:r>
      <w:r>
        <w:rPr>
          <w:rFonts w:ascii="Arial" w:eastAsia="Arial Unicode MS" w:hAnsi="Arial" w:cs="Arial"/>
        </w:rPr>
        <w:t>el Ministerio de Economía, así como también elaborar el respectivo reporte diario de lo acontecido.</w:t>
      </w:r>
      <w:r w:rsidRPr="00392873">
        <w:rPr>
          <w:rFonts w:ascii="Arial" w:eastAsia="Arial Unicode MS" w:hAnsi="Arial" w:cs="Arial"/>
        </w:rPr>
        <w:t xml:space="preserve"> </w:t>
      </w:r>
    </w:p>
    <w:p w:rsidR="00897FDB" w:rsidRDefault="00897FDB" w:rsidP="00897FDB">
      <w:pPr>
        <w:spacing w:after="200" w:line="276" w:lineRule="auto"/>
        <w:rPr>
          <w:rFonts w:ascii="Arial" w:eastAsia="Arial Unicode MS" w:hAnsi="Arial" w:cs="Arial"/>
        </w:rPr>
      </w:pPr>
    </w:p>
    <w:p w:rsidR="00897FDB" w:rsidRPr="000C07DC" w:rsidRDefault="00897FDB" w:rsidP="00897FDB">
      <w:pPr>
        <w:numPr>
          <w:ilvl w:val="0"/>
          <w:numId w:val="1"/>
        </w:numPr>
        <w:jc w:val="both"/>
        <w:rPr>
          <w:rFonts w:ascii="Arial" w:hAnsi="Arial" w:cs="Arial"/>
        </w:rPr>
      </w:pPr>
      <w:r w:rsidRPr="000C07DC">
        <w:rPr>
          <w:rFonts w:ascii="Arial" w:hAnsi="Arial" w:cs="Arial"/>
        </w:rPr>
        <w:t>Listado de comercios verificados</w:t>
      </w:r>
      <w:r w:rsidR="00787086">
        <w:rPr>
          <w:rFonts w:ascii="Arial" w:hAnsi="Arial" w:cs="Arial"/>
        </w:rPr>
        <w:t>:</w:t>
      </w:r>
      <w:r w:rsidRPr="000C07DC">
        <w:rPr>
          <w:rFonts w:ascii="Arial" w:hAnsi="Arial" w:cs="Arial"/>
        </w:rPr>
        <w:t xml:space="preserve"> </w:t>
      </w:r>
    </w:p>
    <w:p w:rsidR="00897FDB" w:rsidRPr="000C07DC" w:rsidRDefault="00897FDB" w:rsidP="00897FDB">
      <w:pPr>
        <w:ind w:left="1440"/>
        <w:jc w:val="both"/>
        <w:rPr>
          <w:rFonts w:ascii="Arial" w:hAnsi="Arial" w:cs="Arial"/>
        </w:rPr>
      </w:pPr>
    </w:p>
    <w:p w:rsidR="00EC4BF1" w:rsidRDefault="00897FDB" w:rsidP="00897FDB">
      <w:pPr>
        <w:ind w:left="1440"/>
        <w:jc w:val="both"/>
        <w:rPr>
          <w:rFonts w:ascii="Arial" w:hAnsi="Arial" w:cs="Arial"/>
        </w:rPr>
      </w:pPr>
      <w:r w:rsidRPr="0081678A">
        <w:rPr>
          <w:rFonts w:ascii="Arial" w:hAnsi="Arial" w:cs="Arial"/>
        </w:rPr>
        <w:t>La siguiente lista de establecimientos corresponde a los locales y distribuidoras visitados por funcionarios de ambos Ministerios</w:t>
      </w:r>
      <w:r w:rsidR="00FF77AE">
        <w:rPr>
          <w:rFonts w:ascii="Arial" w:hAnsi="Arial" w:cs="Arial"/>
        </w:rPr>
        <w:t xml:space="preserve"> en el operativo</w:t>
      </w:r>
      <w:r w:rsidRPr="0081678A">
        <w:rPr>
          <w:rFonts w:ascii="Arial" w:hAnsi="Arial" w:cs="Arial"/>
        </w:rPr>
        <w:t>.</w:t>
      </w:r>
      <w:r w:rsidR="00FF77AE">
        <w:rPr>
          <w:rFonts w:ascii="Arial" w:hAnsi="Arial" w:cs="Arial"/>
        </w:rPr>
        <w:t xml:space="preserve"> Los mismos fueron escogidos</w:t>
      </w:r>
      <w:r w:rsidR="00787086">
        <w:rPr>
          <w:rFonts w:ascii="Arial" w:hAnsi="Arial" w:cs="Arial"/>
        </w:rPr>
        <w:t xml:space="preserve">, de acuerdo con los antecedentes de las </w:t>
      </w:r>
      <w:r w:rsidR="00FF77AE">
        <w:rPr>
          <w:rFonts w:ascii="Arial" w:hAnsi="Arial" w:cs="Arial"/>
        </w:rPr>
        <w:t xml:space="preserve"> frecuentes denuncias </w:t>
      </w:r>
    </w:p>
    <w:p w:rsidR="00EC4BF1" w:rsidRDefault="00EC4BF1" w:rsidP="00897FDB">
      <w:pPr>
        <w:ind w:left="1440"/>
        <w:jc w:val="both"/>
        <w:rPr>
          <w:rFonts w:ascii="Arial" w:hAnsi="Arial" w:cs="Arial"/>
        </w:rPr>
      </w:pPr>
    </w:p>
    <w:p w:rsidR="00EC4BF1" w:rsidRPr="00EC4BF1" w:rsidRDefault="00EC4BF1" w:rsidP="00EC4BF1">
      <w:pPr>
        <w:jc w:val="both"/>
        <w:rPr>
          <w:rFonts w:ascii="Arial" w:hAnsi="Arial" w:cs="Arial"/>
          <w:b/>
        </w:rPr>
      </w:pPr>
      <w:r w:rsidRPr="00EC4BF1">
        <w:rPr>
          <w:rFonts w:ascii="Arial" w:hAnsi="Arial" w:cs="Arial"/>
          <w:b/>
        </w:rPr>
        <w:lastRenderedPageBreak/>
        <w:t>DAC-DEPAC-INF-981-09</w:t>
      </w:r>
    </w:p>
    <w:p w:rsidR="00EC4BF1" w:rsidRPr="00EC4BF1" w:rsidRDefault="00EC4BF1" w:rsidP="00EC4BF1">
      <w:pPr>
        <w:jc w:val="both"/>
        <w:rPr>
          <w:rFonts w:ascii="Arial" w:hAnsi="Arial" w:cs="Arial"/>
          <w:b/>
        </w:rPr>
      </w:pPr>
      <w:r>
        <w:rPr>
          <w:rFonts w:ascii="Arial" w:hAnsi="Arial" w:cs="Arial"/>
          <w:b/>
        </w:rPr>
        <w:t>Página 5.</w:t>
      </w:r>
    </w:p>
    <w:p w:rsidR="00EC4BF1" w:rsidRDefault="00EC4BF1" w:rsidP="00897FDB">
      <w:pPr>
        <w:ind w:left="1440"/>
        <w:jc w:val="both"/>
        <w:rPr>
          <w:rFonts w:ascii="Arial" w:hAnsi="Arial" w:cs="Arial"/>
        </w:rPr>
      </w:pPr>
    </w:p>
    <w:p w:rsidR="00FB24C0" w:rsidRDefault="00787086" w:rsidP="00897FDB">
      <w:pPr>
        <w:ind w:left="1440"/>
        <w:jc w:val="both"/>
        <w:rPr>
          <w:rFonts w:ascii="Arial" w:hAnsi="Arial" w:cs="Arial"/>
        </w:rPr>
      </w:pPr>
      <w:r>
        <w:rPr>
          <w:rFonts w:ascii="Arial" w:hAnsi="Arial" w:cs="Arial"/>
        </w:rPr>
        <w:t xml:space="preserve">interpuestas ante la Comisión Nacional del Consumidor, como también los casos planteados a la Dirección de Regulación de la Salud del Ministerio de Salud. </w:t>
      </w:r>
    </w:p>
    <w:p w:rsidR="00FB24C0" w:rsidRDefault="00FB24C0" w:rsidP="00897FDB">
      <w:pPr>
        <w:ind w:left="1440"/>
        <w:jc w:val="both"/>
        <w:rPr>
          <w:rFonts w:ascii="Arial" w:hAnsi="Arial" w:cs="Arial"/>
        </w:rPr>
      </w:pPr>
    </w:p>
    <w:p w:rsidR="00897FDB" w:rsidRDefault="00787086" w:rsidP="00897FDB">
      <w:pPr>
        <w:ind w:left="1440"/>
        <w:jc w:val="both"/>
        <w:rPr>
          <w:rFonts w:ascii="Arial" w:hAnsi="Arial" w:cs="Arial"/>
        </w:rPr>
      </w:pPr>
      <w:r>
        <w:rPr>
          <w:rFonts w:ascii="Arial" w:hAnsi="Arial" w:cs="Arial"/>
        </w:rPr>
        <w:t xml:space="preserve">Dichas denuncias </w:t>
      </w:r>
      <w:r w:rsidR="00FB24C0">
        <w:rPr>
          <w:rFonts w:ascii="Arial" w:hAnsi="Arial" w:cs="Arial"/>
        </w:rPr>
        <w:t xml:space="preserve">involucraban </w:t>
      </w:r>
      <w:r>
        <w:rPr>
          <w:rFonts w:ascii="Arial" w:hAnsi="Arial" w:cs="Arial"/>
        </w:rPr>
        <w:t xml:space="preserve">a comercios </w:t>
      </w:r>
      <w:r w:rsidR="00FB24C0">
        <w:rPr>
          <w:rFonts w:ascii="Arial" w:hAnsi="Arial" w:cs="Arial"/>
        </w:rPr>
        <w:t xml:space="preserve">que en su mayoría </w:t>
      </w:r>
      <w:r>
        <w:rPr>
          <w:rFonts w:ascii="Arial" w:hAnsi="Arial" w:cs="Arial"/>
        </w:rPr>
        <w:t>venden productos de origen oriental, cuya</w:t>
      </w:r>
      <w:r w:rsidR="00FB24C0">
        <w:rPr>
          <w:rFonts w:ascii="Arial" w:hAnsi="Arial" w:cs="Arial"/>
        </w:rPr>
        <w:t>s</w:t>
      </w:r>
      <w:r>
        <w:rPr>
          <w:rFonts w:ascii="Arial" w:hAnsi="Arial" w:cs="Arial"/>
        </w:rPr>
        <w:t xml:space="preserve"> etiqueta</w:t>
      </w:r>
      <w:r w:rsidR="00FB24C0">
        <w:rPr>
          <w:rFonts w:ascii="Arial" w:hAnsi="Arial" w:cs="Arial"/>
        </w:rPr>
        <w:t>s</w:t>
      </w:r>
      <w:r>
        <w:rPr>
          <w:rFonts w:ascii="Arial" w:hAnsi="Arial" w:cs="Arial"/>
        </w:rPr>
        <w:t xml:space="preserve"> </w:t>
      </w:r>
      <w:r w:rsidR="00FB24C0">
        <w:rPr>
          <w:rFonts w:ascii="Arial" w:hAnsi="Arial" w:cs="Arial"/>
        </w:rPr>
        <w:t xml:space="preserve">contenían información </w:t>
      </w:r>
      <w:r>
        <w:rPr>
          <w:rFonts w:ascii="Arial" w:hAnsi="Arial" w:cs="Arial"/>
        </w:rPr>
        <w:t>en otro idioma distinto al español, así como bienes alimenticios que no tenían registro sanitario, entre otros incumplimientos</w:t>
      </w:r>
      <w:r w:rsidR="00FB24C0">
        <w:rPr>
          <w:rFonts w:ascii="Arial" w:hAnsi="Arial" w:cs="Arial"/>
        </w:rPr>
        <w:t xml:space="preserve"> graves. (Ver anexos No. 3 y No 4). </w:t>
      </w:r>
    </w:p>
    <w:p w:rsidR="002F1401" w:rsidRDefault="002F1401" w:rsidP="00897FDB">
      <w:pPr>
        <w:ind w:left="1440"/>
        <w:jc w:val="both"/>
        <w:rPr>
          <w:rFonts w:ascii="Arial" w:hAnsi="Arial" w:cs="Arial"/>
          <w:b/>
        </w:rPr>
      </w:pPr>
    </w:p>
    <w:p w:rsidR="00897FDB" w:rsidRPr="00B26CE4" w:rsidRDefault="00897FDB" w:rsidP="00897FDB">
      <w:pPr>
        <w:ind w:left="1440"/>
        <w:jc w:val="both"/>
        <w:rPr>
          <w:rFonts w:ascii="Arial" w:hAnsi="Arial" w:cs="Arial"/>
          <w:b/>
        </w:rPr>
      </w:pPr>
      <w:r w:rsidRPr="00B26CE4">
        <w:rPr>
          <w:rFonts w:ascii="Arial" w:hAnsi="Arial" w:cs="Arial"/>
          <w:b/>
        </w:rPr>
        <w:t>Establecimientos comerciales ubicados en San José:</w:t>
      </w:r>
    </w:p>
    <w:p w:rsidR="00897FDB" w:rsidRPr="000C07DC" w:rsidRDefault="00897FDB" w:rsidP="00897FDB">
      <w:pPr>
        <w:ind w:left="1440"/>
        <w:jc w:val="both"/>
        <w:rPr>
          <w:rFonts w:ascii="Arial" w:hAnsi="Arial" w:cs="Arial"/>
        </w:rPr>
      </w:pPr>
    </w:p>
    <w:p w:rsidR="00897FDB" w:rsidRPr="008E1A8A" w:rsidRDefault="00897FDB" w:rsidP="00897FDB">
      <w:pPr>
        <w:numPr>
          <w:ilvl w:val="0"/>
          <w:numId w:val="8"/>
        </w:numPr>
        <w:jc w:val="both"/>
        <w:rPr>
          <w:rFonts w:ascii="Arial" w:hAnsi="Arial" w:cs="Arial"/>
        </w:rPr>
      </w:pPr>
      <w:r w:rsidRPr="008E1A8A">
        <w:rPr>
          <w:rFonts w:ascii="Arial" w:hAnsi="Arial" w:cs="Arial"/>
        </w:rPr>
        <w:t>TAYU (SUPER SONY): SAN JOSE, CALLE 3 AVENIDA 6 Y 8</w:t>
      </w:r>
    </w:p>
    <w:p w:rsidR="00897FDB" w:rsidRPr="008E1A8A" w:rsidRDefault="00897FDB" w:rsidP="00897FDB">
      <w:pPr>
        <w:numPr>
          <w:ilvl w:val="0"/>
          <w:numId w:val="8"/>
        </w:numPr>
        <w:jc w:val="both"/>
        <w:rPr>
          <w:rFonts w:ascii="Arial" w:hAnsi="Arial" w:cs="Arial"/>
        </w:rPr>
      </w:pPr>
      <w:r w:rsidRPr="008E1A8A">
        <w:rPr>
          <w:rFonts w:ascii="Arial" w:hAnsi="Arial" w:cs="Arial"/>
        </w:rPr>
        <w:t xml:space="preserve"> DISTRIBUIDORA HONG KONG: SAN JOSÉ, 250 M ESTE DE LA CLÍNICA BIBLICA.</w:t>
      </w:r>
    </w:p>
    <w:p w:rsidR="00897FDB" w:rsidRPr="008E1A8A" w:rsidRDefault="00897FDB" w:rsidP="00897FDB">
      <w:pPr>
        <w:numPr>
          <w:ilvl w:val="0"/>
          <w:numId w:val="8"/>
        </w:numPr>
        <w:jc w:val="both"/>
        <w:rPr>
          <w:rFonts w:ascii="Arial" w:hAnsi="Arial" w:cs="Arial"/>
        </w:rPr>
      </w:pPr>
      <w:r w:rsidRPr="008E1A8A">
        <w:rPr>
          <w:rFonts w:ascii="Arial" w:hAnsi="Arial" w:cs="Arial"/>
        </w:rPr>
        <w:t>DINSA (</w:t>
      </w:r>
      <w:r>
        <w:rPr>
          <w:rFonts w:ascii="Arial" w:hAnsi="Arial" w:cs="Arial"/>
        </w:rPr>
        <w:t xml:space="preserve">DISTRIBUIDORA </w:t>
      </w:r>
      <w:r w:rsidRPr="008E1A8A">
        <w:rPr>
          <w:rFonts w:ascii="Arial" w:hAnsi="Arial" w:cs="Arial"/>
        </w:rPr>
        <w:t>UNIVERSAL DE ALIMENTOS): MORAVIA 400 M. NORTE Y 600 M. ESTE DE NOVACENTRO</w:t>
      </w:r>
    </w:p>
    <w:p w:rsidR="00897FDB" w:rsidRPr="008E1A8A" w:rsidRDefault="00897FDB" w:rsidP="00897FDB">
      <w:pPr>
        <w:numPr>
          <w:ilvl w:val="0"/>
          <w:numId w:val="8"/>
        </w:numPr>
        <w:jc w:val="both"/>
        <w:rPr>
          <w:rFonts w:ascii="Arial" w:hAnsi="Arial" w:cs="Arial"/>
        </w:rPr>
      </w:pPr>
      <w:r w:rsidRPr="008E1A8A">
        <w:rPr>
          <w:rFonts w:ascii="Arial" w:hAnsi="Arial" w:cs="Arial"/>
        </w:rPr>
        <w:t>HANG SAN DE CHINA S.A.</w:t>
      </w:r>
    </w:p>
    <w:p w:rsidR="00897FDB" w:rsidRPr="008E1A8A" w:rsidRDefault="00897FDB" w:rsidP="00897FDB">
      <w:pPr>
        <w:numPr>
          <w:ilvl w:val="0"/>
          <w:numId w:val="8"/>
        </w:numPr>
        <w:jc w:val="both"/>
        <w:rPr>
          <w:rFonts w:ascii="Arial" w:hAnsi="Arial" w:cs="Arial"/>
        </w:rPr>
      </w:pPr>
      <w:r w:rsidRPr="008E1A8A">
        <w:rPr>
          <w:rFonts w:ascii="Arial" w:hAnsi="Arial" w:cs="Arial"/>
        </w:rPr>
        <w:t>DAXING</w:t>
      </w:r>
    </w:p>
    <w:p w:rsidR="00897FDB" w:rsidRPr="008E1A8A" w:rsidRDefault="00897FDB" w:rsidP="00897FDB">
      <w:pPr>
        <w:numPr>
          <w:ilvl w:val="0"/>
          <w:numId w:val="8"/>
        </w:numPr>
        <w:jc w:val="both"/>
        <w:rPr>
          <w:rFonts w:ascii="Arial" w:hAnsi="Arial" w:cs="Arial"/>
        </w:rPr>
      </w:pPr>
      <w:r w:rsidRPr="008E1A8A">
        <w:rPr>
          <w:rFonts w:ascii="Arial" w:hAnsi="Arial" w:cs="Arial"/>
        </w:rPr>
        <w:t>SUPERMERCADO HONG JI</w:t>
      </w:r>
      <w:r>
        <w:rPr>
          <w:rFonts w:ascii="Arial" w:hAnsi="Arial" w:cs="Arial"/>
        </w:rPr>
        <w:t xml:space="preserve"> (Mini súper el Puerto)</w:t>
      </w:r>
    </w:p>
    <w:p w:rsidR="00897FDB" w:rsidRDefault="00897FDB" w:rsidP="00897FDB">
      <w:pPr>
        <w:numPr>
          <w:ilvl w:val="0"/>
          <w:numId w:val="8"/>
        </w:numPr>
        <w:jc w:val="both"/>
        <w:rPr>
          <w:rFonts w:ascii="Arial" w:hAnsi="Arial" w:cs="Arial"/>
        </w:rPr>
      </w:pPr>
      <w:r w:rsidRPr="008E1A8A">
        <w:rPr>
          <w:rFonts w:ascii="Arial" w:hAnsi="Arial" w:cs="Arial"/>
        </w:rPr>
        <w:t>SUPERMERCADO ASIA: TIBAS FRENTE A ANTOJITOS</w:t>
      </w:r>
    </w:p>
    <w:p w:rsidR="00897FDB" w:rsidRDefault="00897FDB" w:rsidP="00897FDB">
      <w:pPr>
        <w:ind w:left="1440"/>
        <w:jc w:val="both"/>
        <w:rPr>
          <w:rFonts w:ascii="Arial" w:hAnsi="Arial" w:cs="Arial"/>
        </w:rPr>
      </w:pPr>
    </w:p>
    <w:p w:rsidR="00897FDB" w:rsidRDefault="00897FDB" w:rsidP="00897FDB">
      <w:pPr>
        <w:jc w:val="both"/>
        <w:rPr>
          <w:rFonts w:ascii="Arial" w:hAnsi="Arial" w:cs="Arial"/>
          <w:b/>
        </w:rPr>
      </w:pPr>
      <w:r>
        <w:rPr>
          <w:rFonts w:ascii="Arial" w:hAnsi="Arial" w:cs="Arial"/>
          <w:b/>
        </w:rPr>
        <w:t xml:space="preserve">                   Establecimiento comercial ubicado</w:t>
      </w:r>
      <w:r w:rsidRPr="00195940">
        <w:rPr>
          <w:rFonts w:ascii="Arial" w:hAnsi="Arial" w:cs="Arial"/>
          <w:b/>
        </w:rPr>
        <w:t xml:space="preserve"> en Heredia</w:t>
      </w:r>
    </w:p>
    <w:p w:rsidR="00897FDB" w:rsidRPr="00195940" w:rsidRDefault="00897FDB" w:rsidP="00897FDB">
      <w:pPr>
        <w:jc w:val="both"/>
        <w:rPr>
          <w:rFonts w:ascii="Arial" w:hAnsi="Arial" w:cs="Arial"/>
          <w:b/>
        </w:rPr>
      </w:pPr>
    </w:p>
    <w:p w:rsidR="00897FDB" w:rsidRDefault="00897FDB" w:rsidP="00897FDB">
      <w:pPr>
        <w:numPr>
          <w:ilvl w:val="0"/>
          <w:numId w:val="8"/>
        </w:numPr>
        <w:jc w:val="both"/>
        <w:rPr>
          <w:rFonts w:ascii="Arial" w:hAnsi="Arial" w:cs="Arial"/>
        </w:rPr>
      </w:pPr>
      <w:r w:rsidRPr="008E1A8A">
        <w:rPr>
          <w:rFonts w:ascii="Arial" w:hAnsi="Arial" w:cs="Arial"/>
        </w:rPr>
        <w:t>DISTRIBUIDORA ISLEÑA- BARREAL HEREDIA</w:t>
      </w:r>
    </w:p>
    <w:p w:rsidR="00897FDB" w:rsidRPr="00E31F89" w:rsidRDefault="00897FDB" w:rsidP="00897FDB">
      <w:pPr>
        <w:ind w:left="1080"/>
        <w:jc w:val="both"/>
        <w:rPr>
          <w:rFonts w:ascii="Arial" w:hAnsi="Arial" w:cs="Arial"/>
        </w:rPr>
      </w:pPr>
    </w:p>
    <w:p w:rsidR="00897FDB" w:rsidRPr="008E1A8A" w:rsidRDefault="00897FDB" w:rsidP="00897FDB">
      <w:pPr>
        <w:ind w:left="1440"/>
        <w:jc w:val="both"/>
        <w:rPr>
          <w:rFonts w:ascii="Arial" w:hAnsi="Arial" w:cs="Arial"/>
          <w:b/>
        </w:rPr>
      </w:pPr>
      <w:r>
        <w:rPr>
          <w:rFonts w:ascii="Arial" w:hAnsi="Arial" w:cs="Arial"/>
          <w:b/>
        </w:rPr>
        <w:t>Establecimientos comerciales u</w:t>
      </w:r>
      <w:r w:rsidRPr="008E1A8A">
        <w:rPr>
          <w:rFonts w:ascii="Arial" w:hAnsi="Arial" w:cs="Arial"/>
          <w:b/>
        </w:rPr>
        <w:t>bicados en Limón:</w:t>
      </w:r>
    </w:p>
    <w:p w:rsidR="00897FDB" w:rsidRPr="008E1A8A" w:rsidRDefault="00897FDB" w:rsidP="00897FDB">
      <w:pPr>
        <w:jc w:val="both"/>
        <w:rPr>
          <w:rFonts w:ascii="Arial" w:hAnsi="Arial" w:cs="Arial"/>
        </w:rPr>
      </w:pPr>
    </w:p>
    <w:p w:rsidR="00897FDB" w:rsidRPr="008E1A8A" w:rsidRDefault="00897FDB" w:rsidP="00897FDB">
      <w:pPr>
        <w:numPr>
          <w:ilvl w:val="0"/>
          <w:numId w:val="8"/>
        </w:numPr>
        <w:jc w:val="both"/>
        <w:rPr>
          <w:rFonts w:ascii="Arial" w:hAnsi="Arial" w:cs="Arial"/>
        </w:rPr>
      </w:pPr>
      <w:r w:rsidRPr="008E1A8A">
        <w:rPr>
          <w:rFonts w:ascii="Arial" w:hAnsi="Arial" w:cs="Arial"/>
        </w:rPr>
        <w:t xml:space="preserve">SUPERMERCADO </w:t>
      </w:r>
      <w:smartTag w:uri="urn:schemas-microsoft-com:office:smarttags" w:element="PersonName">
        <w:smartTagPr>
          <w:attr w:name="ProductID" w:val="LA CASCADA DE"/>
        </w:smartTagPr>
        <w:smartTag w:uri="urn:schemas-microsoft-com:office:smarttags" w:element="PersonName">
          <w:smartTagPr>
            <w:attr w:name="ProductID" w:val="LA CASCADA"/>
          </w:smartTagPr>
          <w:r w:rsidRPr="008E1A8A">
            <w:rPr>
              <w:rFonts w:ascii="Arial" w:hAnsi="Arial" w:cs="Arial"/>
            </w:rPr>
            <w:t>LA CASCADA</w:t>
          </w:r>
        </w:smartTag>
        <w:r w:rsidRPr="008E1A8A">
          <w:rPr>
            <w:rFonts w:ascii="Arial" w:hAnsi="Arial" w:cs="Arial"/>
          </w:rPr>
          <w:t xml:space="preserve"> DE</w:t>
        </w:r>
      </w:smartTag>
      <w:r w:rsidRPr="008E1A8A">
        <w:rPr>
          <w:rFonts w:ascii="Arial" w:hAnsi="Arial" w:cs="Arial"/>
        </w:rPr>
        <w:t xml:space="preserve"> ORO</w:t>
      </w:r>
    </w:p>
    <w:p w:rsidR="00897FDB" w:rsidRDefault="00897FDB" w:rsidP="00897FDB">
      <w:pPr>
        <w:numPr>
          <w:ilvl w:val="0"/>
          <w:numId w:val="8"/>
        </w:numPr>
        <w:jc w:val="both"/>
        <w:rPr>
          <w:rFonts w:ascii="Arial" w:hAnsi="Arial" w:cs="Arial"/>
        </w:rPr>
      </w:pPr>
      <w:r w:rsidRPr="008E1A8A">
        <w:rPr>
          <w:rFonts w:ascii="Arial" w:hAnsi="Arial" w:cs="Arial"/>
        </w:rPr>
        <w:t xml:space="preserve">SUPERMERCADO </w:t>
      </w:r>
      <w:r>
        <w:rPr>
          <w:rFonts w:ascii="Arial" w:hAnsi="Arial" w:cs="Arial"/>
        </w:rPr>
        <w:t>CORPORACIÓN SAM DEL ATLANTICO</w:t>
      </w:r>
    </w:p>
    <w:p w:rsidR="00897FDB" w:rsidRDefault="00897FDB" w:rsidP="00897FDB">
      <w:pPr>
        <w:ind w:left="1440"/>
        <w:jc w:val="both"/>
        <w:rPr>
          <w:rFonts w:ascii="Arial" w:hAnsi="Arial" w:cs="Arial"/>
        </w:rPr>
      </w:pPr>
    </w:p>
    <w:p w:rsidR="00897FDB" w:rsidRPr="000A3401" w:rsidRDefault="00897FDB" w:rsidP="00897FDB">
      <w:pPr>
        <w:numPr>
          <w:ilvl w:val="0"/>
          <w:numId w:val="1"/>
        </w:numPr>
        <w:jc w:val="both"/>
        <w:rPr>
          <w:rFonts w:ascii="Arial" w:hAnsi="Arial" w:cs="Arial"/>
          <w:b/>
        </w:rPr>
      </w:pPr>
      <w:r w:rsidRPr="000A3401">
        <w:rPr>
          <w:rFonts w:ascii="Arial" w:hAnsi="Arial" w:cs="Arial"/>
          <w:b/>
        </w:rPr>
        <w:t xml:space="preserve">Cronograma de visitas </w:t>
      </w:r>
    </w:p>
    <w:p w:rsidR="00897FDB" w:rsidRDefault="00897FDB" w:rsidP="00897FDB">
      <w:pPr>
        <w:ind w:left="1440"/>
        <w:jc w:val="both"/>
        <w:rPr>
          <w:rFonts w:ascii="Arial" w:hAnsi="Arial" w:cs="Arial"/>
        </w:rPr>
      </w:pPr>
    </w:p>
    <w:p w:rsidR="00897FDB" w:rsidRPr="005F4851" w:rsidRDefault="00897FDB" w:rsidP="002F1401">
      <w:pPr>
        <w:ind w:left="1440"/>
        <w:jc w:val="both"/>
        <w:rPr>
          <w:rFonts w:ascii="Arial" w:hAnsi="Arial" w:cs="Arial"/>
        </w:rPr>
      </w:pPr>
      <w:r>
        <w:rPr>
          <w:rFonts w:ascii="Arial" w:hAnsi="Arial" w:cs="Arial"/>
        </w:rPr>
        <w:t>En el cuadro No.2 se muestra el cronograma de actividades para el estudio de verificación conjunta MEIC-</w:t>
      </w:r>
      <w:r w:rsidDel="007B622C">
        <w:rPr>
          <w:rFonts w:ascii="Arial" w:hAnsi="Arial" w:cs="Arial"/>
        </w:rPr>
        <w:t xml:space="preserve"> </w:t>
      </w:r>
      <w:r>
        <w:rPr>
          <w:rFonts w:ascii="Arial" w:hAnsi="Arial" w:cs="Arial"/>
        </w:rPr>
        <w:t>SALUD. Esta planificación permitió tener claridad sobre cuáles eran los establecimientos comerciales definidos para iniciar el programa conjunto de protección a los consumidores y también otros detalles, como, las rutas, fechas de verificación y los contactos con las Áreas Rectoras del Ministerio de Salud, involucradas en el estudio.</w:t>
      </w:r>
    </w:p>
    <w:p w:rsidR="00897FDB" w:rsidRDefault="00897FDB" w:rsidP="00897FDB">
      <w:pPr>
        <w:pStyle w:val="Tekstpodstawowy"/>
        <w:spacing w:line="240" w:lineRule="auto"/>
        <w:jc w:val="both"/>
        <w:rPr>
          <w:rFonts w:cs="Arial"/>
          <w:szCs w:val="24"/>
        </w:rPr>
      </w:pPr>
    </w:p>
    <w:p w:rsidR="002F1401" w:rsidRPr="00EC4BF1" w:rsidRDefault="002F1401" w:rsidP="002F1401">
      <w:pPr>
        <w:jc w:val="both"/>
        <w:rPr>
          <w:rFonts w:ascii="Arial" w:hAnsi="Arial" w:cs="Arial"/>
          <w:b/>
        </w:rPr>
      </w:pPr>
      <w:r w:rsidRPr="00EC4BF1">
        <w:rPr>
          <w:rFonts w:ascii="Arial" w:hAnsi="Arial" w:cs="Arial"/>
          <w:b/>
        </w:rPr>
        <w:lastRenderedPageBreak/>
        <w:t>DAC-DEPAC-INF-981-09</w:t>
      </w:r>
    </w:p>
    <w:p w:rsidR="002F1401" w:rsidRPr="00EC4BF1" w:rsidRDefault="002F1401" w:rsidP="002F1401">
      <w:pPr>
        <w:jc w:val="both"/>
        <w:rPr>
          <w:rFonts w:ascii="Arial" w:hAnsi="Arial" w:cs="Arial"/>
          <w:b/>
        </w:rPr>
      </w:pPr>
      <w:r>
        <w:rPr>
          <w:rFonts w:ascii="Arial" w:hAnsi="Arial" w:cs="Arial"/>
          <w:b/>
        </w:rPr>
        <w:t>Página 6.</w:t>
      </w:r>
    </w:p>
    <w:p w:rsidR="002F1401" w:rsidRDefault="002F1401" w:rsidP="00897FDB">
      <w:pPr>
        <w:pStyle w:val="Tekstpodstawowy"/>
        <w:spacing w:line="240" w:lineRule="auto"/>
        <w:jc w:val="both"/>
        <w:rPr>
          <w:rFonts w:cs="Arial"/>
          <w:szCs w:val="24"/>
        </w:rPr>
      </w:pPr>
    </w:p>
    <w:p w:rsidR="002F1401" w:rsidRDefault="002F1401" w:rsidP="00897FDB">
      <w:pPr>
        <w:pStyle w:val="Tekstpodstawowy"/>
        <w:spacing w:line="240" w:lineRule="auto"/>
        <w:jc w:val="both"/>
        <w:rPr>
          <w:rFonts w:cs="Arial"/>
          <w:szCs w:val="24"/>
        </w:rPr>
      </w:pPr>
    </w:p>
    <w:p w:rsidR="00897FDB" w:rsidRDefault="00082683" w:rsidP="00897FDB">
      <w:pPr>
        <w:pStyle w:val="Tekstpodstawowy"/>
        <w:spacing w:line="240" w:lineRule="auto"/>
        <w:jc w:val="both"/>
        <w:rPr>
          <w:rFonts w:cs="Arial"/>
          <w:sz w:val="20"/>
        </w:rPr>
      </w:pPr>
      <w:r w:rsidRPr="00F27F98">
        <w:rPr>
          <w:rFonts w:cs="Arial"/>
          <w:sz w:val="20"/>
        </w:rPr>
        <w:object w:dxaOrig="11993" w:dyaOrig="9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482.25pt" o:ole="">
            <v:imagedata r:id="rId8" o:title=""/>
          </v:shape>
          <o:OLEObject Type="Embed" ProgID="Excel.Sheet.12" ShapeID="_x0000_i1025" DrawAspect="Content" ObjectID="_1330935376" r:id="rId9"/>
        </w:object>
      </w:r>
    </w:p>
    <w:p w:rsidR="0047016F" w:rsidRDefault="0047016F" w:rsidP="00EC4BF1">
      <w:pPr>
        <w:jc w:val="both"/>
        <w:rPr>
          <w:rFonts w:ascii="Arial" w:hAnsi="Arial" w:cs="Arial"/>
          <w:b/>
        </w:rPr>
      </w:pPr>
    </w:p>
    <w:p w:rsidR="0047016F" w:rsidRDefault="0047016F" w:rsidP="00EC4BF1">
      <w:pPr>
        <w:jc w:val="both"/>
        <w:rPr>
          <w:rFonts w:ascii="Arial" w:hAnsi="Arial" w:cs="Arial"/>
          <w:b/>
        </w:rPr>
      </w:pPr>
    </w:p>
    <w:p w:rsidR="00EC4BF1" w:rsidRPr="00EC4BF1" w:rsidRDefault="00EC4BF1" w:rsidP="00EC4BF1">
      <w:pPr>
        <w:jc w:val="both"/>
        <w:rPr>
          <w:rFonts w:ascii="Arial" w:hAnsi="Arial" w:cs="Arial"/>
          <w:b/>
        </w:rPr>
      </w:pPr>
      <w:r w:rsidRPr="00EC4BF1">
        <w:rPr>
          <w:rFonts w:ascii="Arial" w:hAnsi="Arial" w:cs="Arial"/>
          <w:b/>
        </w:rPr>
        <w:lastRenderedPageBreak/>
        <w:t>DAC-DEPAC-INF-981-09</w:t>
      </w:r>
    </w:p>
    <w:p w:rsidR="00EC4BF1" w:rsidRPr="00EC4BF1" w:rsidRDefault="00EC4BF1" w:rsidP="00EC4BF1">
      <w:pPr>
        <w:jc w:val="both"/>
        <w:rPr>
          <w:rFonts w:ascii="Arial" w:hAnsi="Arial" w:cs="Arial"/>
          <w:b/>
        </w:rPr>
      </w:pPr>
      <w:r>
        <w:rPr>
          <w:rFonts w:ascii="Arial" w:hAnsi="Arial" w:cs="Arial"/>
          <w:b/>
        </w:rPr>
        <w:t>Página 7.</w:t>
      </w:r>
    </w:p>
    <w:p w:rsidR="00897FDB" w:rsidRDefault="00897FDB" w:rsidP="00897FDB">
      <w:pPr>
        <w:pStyle w:val="Tekstpodstawowy"/>
        <w:spacing w:line="240" w:lineRule="auto"/>
        <w:jc w:val="both"/>
        <w:rPr>
          <w:rFonts w:cs="Arial"/>
          <w:sz w:val="20"/>
        </w:rPr>
      </w:pPr>
    </w:p>
    <w:p w:rsidR="00897FDB" w:rsidRPr="00ED6C24" w:rsidRDefault="00897FDB" w:rsidP="00897FDB">
      <w:pPr>
        <w:pStyle w:val="Akapitzlist"/>
        <w:numPr>
          <w:ilvl w:val="0"/>
          <w:numId w:val="6"/>
        </w:numPr>
        <w:jc w:val="both"/>
        <w:rPr>
          <w:rFonts w:ascii="Arial" w:hAnsi="Arial" w:cs="Arial"/>
          <w:b/>
          <w:sz w:val="28"/>
          <w:szCs w:val="28"/>
        </w:rPr>
      </w:pPr>
      <w:r w:rsidRPr="00ED6C24">
        <w:rPr>
          <w:rFonts w:ascii="Arial" w:hAnsi="Arial" w:cs="Arial"/>
          <w:b/>
          <w:sz w:val="28"/>
          <w:szCs w:val="28"/>
        </w:rPr>
        <w:t>Resultados:</w:t>
      </w:r>
    </w:p>
    <w:p w:rsidR="00897FDB" w:rsidRDefault="00897FDB" w:rsidP="00897FDB">
      <w:pPr>
        <w:jc w:val="both"/>
        <w:rPr>
          <w:rFonts w:ascii="Arial" w:hAnsi="Arial" w:cs="Arial"/>
        </w:rPr>
      </w:pPr>
    </w:p>
    <w:p w:rsidR="00897FDB" w:rsidRDefault="00897FDB" w:rsidP="00897FDB">
      <w:pPr>
        <w:jc w:val="both"/>
        <w:rPr>
          <w:rFonts w:ascii="Arial" w:hAnsi="Arial" w:cs="Arial"/>
        </w:rPr>
      </w:pPr>
      <w:r>
        <w:rPr>
          <w:rFonts w:ascii="Arial" w:hAnsi="Arial" w:cs="Arial"/>
        </w:rPr>
        <w:t>En este apartado se presentan los principales resultados de la verificación conjunta entre el Ministerio de Economía Industria y Comercio y el Ministerio de Salud, efectuada entre el</w:t>
      </w:r>
      <w:r w:rsidRPr="00094E98">
        <w:rPr>
          <w:rFonts w:ascii="Arial" w:hAnsi="Arial" w:cs="Arial"/>
        </w:rPr>
        <w:t xml:space="preserve"> </w:t>
      </w:r>
      <w:r>
        <w:rPr>
          <w:rFonts w:ascii="Arial" w:hAnsi="Arial" w:cs="Arial"/>
        </w:rPr>
        <w:t>l</w:t>
      </w:r>
      <w:r w:rsidRPr="00774C21">
        <w:rPr>
          <w:rFonts w:ascii="Arial" w:hAnsi="Arial" w:cs="Arial"/>
        </w:rPr>
        <w:t xml:space="preserve">unes 5 </w:t>
      </w:r>
      <w:r>
        <w:rPr>
          <w:rFonts w:ascii="Arial" w:hAnsi="Arial" w:cs="Arial"/>
        </w:rPr>
        <w:t>y e</w:t>
      </w:r>
      <w:r w:rsidRPr="00774C21">
        <w:rPr>
          <w:rFonts w:ascii="Arial" w:hAnsi="Arial" w:cs="Arial"/>
        </w:rPr>
        <w:t>l viernes  9</w:t>
      </w:r>
      <w:r>
        <w:rPr>
          <w:rFonts w:ascii="Arial" w:hAnsi="Arial" w:cs="Arial"/>
        </w:rPr>
        <w:t xml:space="preserve"> de octubre del 2009, en  etiquetado de productos alimenticios  pre-envasados:    </w:t>
      </w:r>
    </w:p>
    <w:p w:rsidR="00897FDB" w:rsidRDefault="00897FDB" w:rsidP="00897FDB">
      <w:pPr>
        <w:jc w:val="both"/>
        <w:rPr>
          <w:rFonts w:ascii="Arial" w:hAnsi="Arial" w:cs="Arial"/>
        </w:rPr>
      </w:pPr>
    </w:p>
    <w:p w:rsidR="00897FDB" w:rsidRDefault="00897FDB" w:rsidP="00897FDB">
      <w:pPr>
        <w:numPr>
          <w:ilvl w:val="0"/>
          <w:numId w:val="4"/>
        </w:numPr>
        <w:jc w:val="both"/>
        <w:rPr>
          <w:rFonts w:ascii="Arial" w:hAnsi="Arial" w:cs="Arial"/>
        </w:rPr>
      </w:pPr>
      <w:r>
        <w:rPr>
          <w:rFonts w:ascii="Arial" w:hAnsi="Arial" w:cs="Arial"/>
        </w:rPr>
        <w:t xml:space="preserve">De los 10 establecimientos Comerciales visitados (local comercial y/o distribuidora) el 60%, es decir  6 comercios se encontraban incumpliendo con una o más variables de etiquetado. En el 30% (3 comercios), no se encontraron productos con incumplimientos en el etiquetado y un comercio (supermercado Asia ubicado en Tibás, en el momento de la visita estaba cerrado por inventario.    </w:t>
      </w:r>
    </w:p>
    <w:p w:rsidR="00897FDB" w:rsidRDefault="00897FDB" w:rsidP="00897FDB">
      <w:pPr>
        <w:jc w:val="both"/>
        <w:rPr>
          <w:rFonts w:ascii="Arial" w:hAnsi="Arial" w:cs="Arial"/>
        </w:rPr>
      </w:pPr>
    </w:p>
    <w:p w:rsidR="00897FDB" w:rsidRDefault="00897FDB" w:rsidP="00897FDB">
      <w:pPr>
        <w:numPr>
          <w:ilvl w:val="0"/>
          <w:numId w:val="4"/>
        </w:numPr>
        <w:jc w:val="both"/>
        <w:rPr>
          <w:rFonts w:ascii="Arial" w:hAnsi="Arial" w:cs="Arial"/>
        </w:rPr>
      </w:pPr>
      <w:r>
        <w:rPr>
          <w:rFonts w:ascii="Arial" w:hAnsi="Arial" w:cs="Arial"/>
        </w:rPr>
        <w:t xml:space="preserve">En total </w:t>
      </w:r>
      <w:r w:rsidR="00E77242">
        <w:rPr>
          <w:rFonts w:ascii="Arial" w:hAnsi="Arial" w:cs="Arial"/>
        </w:rPr>
        <w:t xml:space="preserve">se </w:t>
      </w:r>
      <w:r>
        <w:rPr>
          <w:rFonts w:ascii="Arial" w:hAnsi="Arial" w:cs="Arial"/>
        </w:rPr>
        <w:t>detectaron 66 productos que incumplieron en una o varias de las variables de etiquetado analizadas en este estudio (ver cuadro No.</w:t>
      </w:r>
      <w:r w:rsidR="00A66F53">
        <w:rPr>
          <w:rFonts w:ascii="Arial" w:hAnsi="Arial" w:cs="Arial"/>
        </w:rPr>
        <w:t>1 y cuadro No. 4</w:t>
      </w:r>
      <w:r>
        <w:rPr>
          <w:rFonts w:ascii="Arial" w:hAnsi="Arial" w:cs="Arial"/>
        </w:rPr>
        <w:t>), los cuales pueden ser observados con más detalle en el anexo No. 1</w:t>
      </w:r>
      <w:r w:rsidR="00264593">
        <w:rPr>
          <w:rFonts w:ascii="Arial" w:hAnsi="Arial" w:cs="Arial"/>
        </w:rPr>
        <w:t xml:space="preserve"> y de los cuales se tomó una muestra para</w:t>
      </w:r>
      <w:r w:rsidR="00657EC5">
        <w:rPr>
          <w:rFonts w:ascii="Arial" w:hAnsi="Arial" w:cs="Arial"/>
        </w:rPr>
        <w:t xml:space="preserve"> presentarla como prueba para mejor resolver las denuncias presentadas</w:t>
      </w:r>
      <w:r>
        <w:rPr>
          <w:rFonts w:ascii="Arial" w:hAnsi="Arial" w:cs="Arial"/>
        </w:rPr>
        <w:t xml:space="preserve">. </w:t>
      </w:r>
    </w:p>
    <w:p w:rsidR="00897FDB" w:rsidRDefault="00897FDB" w:rsidP="00897FDB">
      <w:pPr>
        <w:pStyle w:val="Akapitzlist"/>
        <w:rPr>
          <w:rFonts w:ascii="Arial" w:hAnsi="Arial" w:cs="Arial"/>
        </w:rPr>
      </w:pPr>
    </w:p>
    <w:p w:rsidR="00897FDB" w:rsidRDefault="00897FDB" w:rsidP="00897FDB">
      <w:pPr>
        <w:numPr>
          <w:ilvl w:val="0"/>
          <w:numId w:val="4"/>
        </w:numPr>
        <w:jc w:val="both"/>
        <w:rPr>
          <w:rFonts w:ascii="Arial" w:hAnsi="Arial" w:cs="Arial"/>
        </w:rPr>
      </w:pPr>
      <w:r>
        <w:rPr>
          <w:rFonts w:ascii="Arial" w:hAnsi="Arial" w:cs="Arial"/>
        </w:rPr>
        <w:t>Los datos presentados en el cuadro No.</w:t>
      </w:r>
      <w:r w:rsidR="006409AA">
        <w:rPr>
          <w:rFonts w:ascii="Arial" w:hAnsi="Arial" w:cs="Arial"/>
        </w:rPr>
        <w:t>4</w:t>
      </w:r>
      <w:r>
        <w:rPr>
          <w:rFonts w:ascii="Arial" w:hAnsi="Arial" w:cs="Arial"/>
        </w:rPr>
        <w:t>, dan cuenta de los establecimientos comerciales en los que se comprobó la venta de alimentos con faltas graves en el etiquetado, el número de productos verificados con esas faltas  y la frecuencia de los incumplimientos por establecimiento comercial.</w:t>
      </w:r>
    </w:p>
    <w:p w:rsidR="00E90559" w:rsidRDefault="00E90559" w:rsidP="00E90559">
      <w:pPr>
        <w:pStyle w:val="Akapitzlist"/>
        <w:rPr>
          <w:rFonts w:ascii="Arial" w:hAnsi="Arial" w:cs="Arial"/>
        </w:rPr>
      </w:pPr>
    </w:p>
    <w:p w:rsidR="00E90559" w:rsidRDefault="00E90559" w:rsidP="00897FDB">
      <w:pPr>
        <w:numPr>
          <w:ilvl w:val="0"/>
          <w:numId w:val="4"/>
        </w:numPr>
        <w:jc w:val="both"/>
        <w:rPr>
          <w:rFonts w:ascii="Arial" w:hAnsi="Arial" w:cs="Arial"/>
        </w:rPr>
      </w:pPr>
      <w:r>
        <w:rPr>
          <w:rFonts w:ascii="Arial" w:hAnsi="Arial" w:cs="Arial"/>
        </w:rPr>
        <w:t xml:space="preserve">En apego a las labores en beneficio de los consumidores que ejerce el estado </w:t>
      </w:r>
      <w:r w:rsidR="005E4778">
        <w:rPr>
          <w:rFonts w:ascii="Arial" w:hAnsi="Arial" w:cs="Arial"/>
        </w:rPr>
        <w:t xml:space="preserve">en la verificación </w:t>
      </w:r>
      <w:r>
        <w:rPr>
          <w:rFonts w:ascii="Arial" w:hAnsi="Arial" w:cs="Arial"/>
        </w:rPr>
        <w:t xml:space="preserve">de la inocuidad de los alimentos, se decomisaron un total de 649 unidades de productos que incumplían dichas normas, así mismo el Ministerio de Salud realizó la destrucción de estos productos, </w:t>
      </w:r>
      <w:r w:rsidR="005E4778">
        <w:rPr>
          <w:rFonts w:ascii="Arial" w:hAnsi="Arial" w:cs="Arial"/>
        </w:rPr>
        <w:t xml:space="preserve">ver </w:t>
      </w:r>
      <w:r>
        <w:rPr>
          <w:rFonts w:ascii="Arial" w:hAnsi="Arial" w:cs="Arial"/>
        </w:rPr>
        <w:t xml:space="preserve">detalle en cuadro </w:t>
      </w:r>
      <w:r w:rsidR="005E4778">
        <w:rPr>
          <w:rFonts w:ascii="Arial" w:hAnsi="Arial" w:cs="Arial"/>
        </w:rPr>
        <w:t xml:space="preserve">No. </w:t>
      </w:r>
      <w:r>
        <w:rPr>
          <w:rFonts w:ascii="Arial" w:hAnsi="Arial" w:cs="Arial"/>
        </w:rPr>
        <w:t>6</w:t>
      </w:r>
      <w:r w:rsidR="007E5607">
        <w:rPr>
          <w:rFonts w:ascii="Arial" w:hAnsi="Arial" w:cs="Arial"/>
        </w:rPr>
        <w:t>.</w:t>
      </w:r>
    </w:p>
    <w:p w:rsidR="00E90559" w:rsidRDefault="00E90559" w:rsidP="00E90559">
      <w:pPr>
        <w:pStyle w:val="Akapitzlist"/>
        <w:rPr>
          <w:rFonts w:ascii="Arial" w:hAnsi="Arial" w:cs="Arial"/>
        </w:rPr>
      </w:pPr>
    </w:p>
    <w:p w:rsidR="00E90559" w:rsidRDefault="00E90559" w:rsidP="00897FDB">
      <w:pPr>
        <w:numPr>
          <w:ilvl w:val="0"/>
          <w:numId w:val="4"/>
        </w:numPr>
        <w:jc w:val="both"/>
        <w:rPr>
          <w:rFonts w:ascii="Arial" w:hAnsi="Arial" w:cs="Arial"/>
        </w:rPr>
      </w:pPr>
      <w:r>
        <w:rPr>
          <w:rFonts w:ascii="Arial" w:hAnsi="Arial" w:cs="Arial"/>
        </w:rPr>
        <w:t>Además de los productos decomisado</w:t>
      </w:r>
      <w:r w:rsidR="00837A25">
        <w:rPr>
          <w:rFonts w:ascii="Arial" w:hAnsi="Arial" w:cs="Arial"/>
        </w:rPr>
        <w:t>s</w:t>
      </w:r>
      <w:r>
        <w:rPr>
          <w:rFonts w:ascii="Arial" w:hAnsi="Arial" w:cs="Arial"/>
        </w:rPr>
        <w:t xml:space="preserve"> y destruidos que se indica</w:t>
      </w:r>
      <w:r w:rsidR="00837A25">
        <w:rPr>
          <w:rFonts w:ascii="Arial" w:hAnsi="Arial" w:cs="Arial"/>
        </w:rPr>
        <w:t>ron en el punto No. 4 de este apartado</w:t>
      </w:r>
      <w:r w:rsidR="00D04E23">
        <w:rPr>
          <w:rFonts w:ascii="Arial" w:hAnsi="Arial" w:cs="Arial"/>
        </w:rPr>
        <w:t xml:space="preserve">, </w:t>
      </w:r>
      <w:r>
        <w:rPr>
          <w:rFonts w:ascii="Arial" w:hAnsi="Arial" w:cs="Arial"/>
        </w:rPr>
        <w:t xml:space="preserve">en </w:t>
      </w:r>
      <w:r w:rsidR="00D04E23">
        <w:rPr>
          <w:rFonts w:ascii="Arial" w:hAnsi="Arial" w:cs="Arial"/>
        </w:rPr>
        <w:t xml:space="preserve">la </w:t>
      </w:r>
      <w:r>
        <w:rPr>
          <w:rFonts w:ascii="Arial" w:hAnsi="Arial" w:cs="Arial"/>
        </w:rPr>
        <w:t>Distribuidora Universal de Alimentos, se decomisaron y destruyeron 5 kilogramos de pimienta negra, un kilogramo de consomé de pollo, 664 kilos de queso molido y 10 kilogramos de coco rayado</w:t>
      </w:r>
      <w:r w:rsidR="00D04E23">
        <w:rPr>
          <w:rFonts w:ascii="Arial" w:hAnsi="Arial" w:cs="Arial"/>
        </w:rPr>
        <w:t>, datos no incluidos en el total de unidades de productos decomisados y destruidos por el Ministerio de Salud, debido a que la unidad de medida de estos productos es diferente</w:t>
      </w:r>
      <w:r>
        <w:rPr>
          <w:rFonts w:ascii="Arial" w:hAnsi="Arial" w:cs="Arial"/>
        </w:rPr>
        <w:t xml:space="preserve">. </w:t>
      </w:r>
      <w:r w:rsidR="005446AD">
        <w:rPr>
          <w:rFonts w:ascii="Arial" w:hAnsi="Arial" w:cs="Arial"/>
        </w:rPr>
        <w:t>(Ver Anexo 2)</w:t>
      </w:r>
    </w:p>
    <w:p w:rsidR="00897FDB" w:rsidRDefault="00897FDB" w:rsidP="00897FDB">
      <w:pPr>
        <w:pStyle w:val="Akapitzlist"/>
        <w:rPr>
          <w:rFonts w:ascii="Arial" w:hAnsi="Arial" w:cs="Arial"/>
        </w:rPr>
      </w:pPr>
    </w:p>
    <w:p w:rsidR="00953C2F" w:rsidRPr="00953C2F" w:rsidRDefault="00897FDB" w:rsidP="00953C2F">
      <w:pPr>
        <w:numPr>
          <w:ilvl w:val="0"/>
          <w:numId w:val="4"/>
        </w:numPr>
        <w:jc w:val="both"/>
      </w:pPr>
      <w:r w:rsidRPr="00B362D0">
        <w:rPr>
          <w:rFonts w:ascii="Arial" w:hAnsi="Arial" w:cs="Arial"/>
        </w:rPr>
        <w:t xml:space="preserve">Se interpusieron ante la Comisión Nacional del Consumidor 6 denuncias que corresponden a las </w:t>
      </w:r>
      <w:r w:rsidR="007023B1" w:rsidRPr="00B362D0">
        <w:rPr>
          <w:rFonts w:ascii="Arial" w:hAnsi="Arial" w:cs="Arial"/>
        </w:rPr>
        <w:t>d</w:t>
      </w:r>
      <w:r w:rsidRPr="00B362D0">
        <w:rPr>
          <w:rFonts w:ascii="Arial" w:hAnsi="Arial" w:cs="Arial"/>
        </w:rPr>
        <w:t xml:space="preserve">istribuidoras o </w:t>
      </w:r>
      <w:r w:rsidR="007023B1" w:rsidRPr="00B362D0">
        <w:rPr>
          <w:rFonts w:ascii="Arial" w:hAnsi="Arial" w:cs="Arial"/>
        </w:rPr>
        <w:t>l</w:t>
      </w:r>
      <w:r w:rsidRPr="00B362D0">
        <w:rPr>
          <w:rFonts w:ascii="Arial" w:hAnsi="Arial" w:cs="Arial"/>
        </w:rPr>
        <w:t xml:space="preserve">ocales comerciales visitados que se encontraron vendiendo productos con incumplimientos en el etiquetado y sus respectivos proveedores, en los casos en que en la etiqueta del producto o por información del </w:t>
      </w:r>
    </w:p>
    <w:p w:rsidR="00953C2F" w:rsidRPr="00953C2F" w:rsidRDefault="00953C2F" w:rsidP="00953C2F">
      <w:pPr>
        <w:jc w:val="both"/>
        <w:rPr>
          <w:rFonts w:ascii="Arial" w:hAnsi="Arial" w:cs="Arial"/>
          <w:b/>
        </w:rPr>
      </w:pPr>
      <w:r w:rsidRPr="00953C2F">
        <w:rPr>
          <w:rFonts w:ascii="Arial" w:hAnsi="Arial" w:cs="Arial"/>
          <w:b/>
        </w:rPr>
        <w:lastRenderedPageBreak/>
        <w:t>DAC-DEPAC-INF-981-09</w:t>
      </w:r>
    </w:p>
    <w:p w:rsidR="00953C2F" w:rsidRPr="00953C2F" w:rsidRDefault="00953C2F" w:rsidP="00953C2F">
      <w:pPr>
        <w:jc w:val="both"/>
        <w:rPr>
          <w:rFonts w:ascii="Arial" w:hAnsi="Arial" w:cs="Arial"/>
          <w:b/>
        </w:rPr>
      </w:pPr>
      <w:r w:rsidRPr="00953C2F">
        <w:rPr>
          <w:rFonts w:ascii="Arial" w:hAnsi="Arial" w:cs="Arial"/>
          <w:b/>
        </w:rPr>
        <w:t xml:space="preserve">Página </w:t>
      </w:r>
      <w:r>
        <w:rPr>
          <w:rFonts w:ascii="Arial" w:hAnsi="Arial" w:cs="Arial"/>
          <w:b/>
        </w:rPr>
        <w:t>8</w:t>
      </w:r>
      <w:r w:rsidRPr="00953C2F">
        <w:rPr>
          <w:rFonts w:ascii="Arial" w:hAnsi="Arial" w:cs="Arial"/>
          <w:b/>
        </w:rPr>
        <w:t>.</w:t>
      </w:r>
    </w:p>
    <w:p w:rsidR="00953C2F" w:rsidRDefault="00953C2F" w:rsidP="00953C2F">
      <w:pPr>
        <w:pStyle w:val="Akapitzlist"/>
        <w:rPr>
          <w:rFonts w:ascii="Arial" w:hAnsi="Arial" w:cs="Arial"/>
        </w:rPr>
      </w:pPr>
    </w:p>
    <w:p w:rsidR="00953C2F" w:rsidRDefault="00897FDB" w:rsidP="00953C2F">
      <w:pPr>
        <w:ind w:left="720"/>
        <w:jc w:val="both"/>
        <w:rPr>
          <w:rFonts w:ascii="Arial" w:hAnsi="Arial" w:cs="Arial"/>
        </w:rPr>
      </w:pPr>
      <w:r w:rsidRPr="00953C2F">
        <w:rPr>
          <w:rFonts w:ascii="Arial" w:hAnsi="Arial" w:cs="Arial"/>
        </w:rPr>
        <w:t xml:space="preserve">propietario del establecimiento comercial fue posible su identificación y localización (proveedor o distribuidor mayorista). </w:t>
      </w:r>
    </w:p>
    <w:tbl>
      <w:tblPr>
        <w:tblW w:w="10648" w:type="dxa"/>
        <w:tblInd w:w="51" w:type="dxa"/>
        <w:tblCellMar>
          <w:left w:w="70" w:type="dxa"/>
          <w:right w:w="70" w:type="dxa"/>
        </w:tblCellMar>
        <w:tblLook w:val="04A0"/>
      </w:tblPr>
      <w:tblGrid>
        <w:gridCol w:w="4822"/>
        <w:gridCol w:w="2705"/>
        <w:gridCol w:w="3121"/>
      </w:tblGrid>
      <w:tr w:rsidR="00897FDB" w:rsidRPr="00D83427" w:rsidTr="00897FDB">
        <w:trPr>
          <w:trHeight w:val="267"/>
        </w:trPr>
        <w:tc>
          <w:tcPr>
            <w:tcW w:w="10648" w:type="dxa"/>
            <w:gridSpan w:val="3"/>
            <w:tcBorders>
              <w:top w:val="nil"/>
              <w:left w:val="nil"/>
              <w:bottom w:val="nil"/>
              <w:right w:val="nil"/>
            </w:tcBorders>
            <w:shd w:val="clear" w:color="auto" w:fill="auto"/>
            <w:vAlign w:val="center"/>
            <w:hideMark/>
          </w:tcPr>
          <w:p w:rsidR="00DF05D9" w:rsidRDefault="00DF05D9"/>
          <w:tbl>
            <w:tblPr>
              <w:tblW w:w="10457" w:type="dxa"/>
              <w:tblInd w:w="51" w:type="dxa"/>
              <w:tblCellMar>
                <w:left w:w="70" w:type="dxa"/>
                <w:right w:w="70" w:type="dxa"/>
              </w:tblCellMar>
              <w:tblLook w:val="04A0"/>
            </w:tblPr>
            <w:tblGrid>
              <w:gridCol w:w="6724"/>
              <w:gridCol w:w="2096"/>
              <w:gridCol w:w="1637"/>
            </w:tblGrid>
            <w:tr w:rsidR="00897FDB" w:rsidRPr="006D6BAD" w:rsidTr="00897FDB">
              <w:trPr>
                <w:trHeight w:val="375"/>
              </w:trPr>
              <w:tc>
                <w:tcPr>
                  <w:tcW w:w="10457" w:type="dxa"/>
                  <w:gridSpan w:val="3"/>
                  <w:tcBorders>
                    <w:top w:val="nil"/>
                    <w:left w:val="nil"/>
                    <w:bottom w:val="nil"/>
                    <w:right w:val="nil"/>
                  </w:tcBorders>
                  <w:shd w:val="clear" w:color="auto" w:fill="auto"/>
                  <w:noWrap/>
                  <w:vAlign w:val="bottom"/>
                  <w:hideMark/>
                </w:tcPr>
                <w:p w:rsidR="00897FDB" w:rsidRDefault="00897FDB" w:rsidP="00B362D0">
                  <w:pPr>
                    <w:jc w:val="center"/>
                    <w:rPr>
                      <w:rFonts w:ascii="Calibri" w:hAnsi="Calibri"/>
                      <w:b/>
                      <w:bCs/>
                      <w:color w:val="000000"/>
                      <w:sz w:val="28"/>
                      <w:szCs w:val="28"/>
                      <w:lang w:val="es-CR" w:eastAsia="es-CR"/>
                    </w:rPr>
                  </w:pPr>
                  <w:r w:rsidRPr="006D6BAD">
                    <w:rPr>
                      <w:rFonts w:ascii="Calibri" w:hAnsi="Calibri"/>
                      <w:b/>
                      <w:bCs/>
                      <w:color w:val="000000"/>
                      <w:sz w:val="28"/>
                      <w:szCs w:val="28"/>
                      <w:lang w:val="es-CR" w:eastAsia="es-CR"/>
                    </w:rPr>
                    <w:t xml:space="preserve">Cuadro  N° </w:t>
                  </w:r>
                  <w:r>
                    <w:rPr>
                      <w:rFonts w:ascii="Calibri" w:hAnsi="Calibri"/>
                      <w:b/>
                      <w:bCs/>
                      <w:color w:val="000000"/>
                      <w:sz w:val="28"/>
                      <w:szCs w:val="28"/>
                      <w:lang w:val="es-CR" w:eastAsia="es-CR"/>
                    </w:rPr>
                    <w:t>3</w:t>
                  </w:r>
                </w:p>
              </w:tc>
            </w:tr>
            <w:tr w:rsidR="00897FDB" w:rsidRPr="006D6BAD" w:rsidTr="00897FDB">
              <w:trPr>
                <w:trHeight w:val="300"/>
              </w:trPr>
              <w:tc>
                <w:tcPr>
                  <w:tcW w:w="6724" w:type="dxa"/>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p>
              </w:tc>
              <w:tc>
                <w:tcPr>
                  <w:tcW w:w="2096" w:type="dxa"/>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p>
              </w:tc>
              <w:tc>
                <w:tcPr>
                  <w:tcW w:w="1637" w:type="dxa"/>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p>
              </w:tc>
            </w:tr>
            <w:tr w:rsidR="00897FDB" w:rsidRPr="006D6BAD" w:rsidTr="00897FDB">
              <w:trPr>
                <w:trHeight w:val="375"/>
              </w:trPr>
              <w:tc>
                <w:tcPr>
                  <w:tcW w:w="10457" w:type="dxa"/>
                  <w:gridSpan w:val="3"/>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b/>
                      <w:bCs/>
                      <w:color w:val="000000"/>
                      <w:sz w:val="28"/>
                      <w:szCs w:val="28"/>
                      <w:lang w:val="es-CR" w:eastAsia="es-CR"/>
                    </w:rPr>
                  </w:pPr>
                  <w:r w:rsidRPr="006D6BAD">
                    <w:rPr>
                      <w:rFonts w:ascii="Calibri" w:hAnsi="Calibri"/>
                      <w:b/>
                      <w:bCs/>
                      <w:color w:val="000000"/>
                      <w:sz w:val="28"/>
                      <w:szCs w:val="28"/>
                      <w:lang w:val="es-CR" w:eastAsia="es-CR"/>
                    </w:rPr>
                    <w:t>Resultados obtenidos en el estudio de verificación de productos alimenticios</w:t>
                  </w:r>
                </w:p>
              </w:tc>
            </w:tr>
            <w:tr w:rsidR="00897FDB" w:rsidRPr="006D6BAD" w:rsidTr="00897FDB">
              <w:trPr>
                <w:trHeight w:val="375"/>
              </w:trPr>
              <w:tc>
                <w:tcPr>
                  <w:tcW w:w="10457" w:type="dxa"/>
                  <w:gridSpan w:val="3"/>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b/>
                      <w:bCs/>
                      <w:color w:val="000000"/>
                      <w:sz w:val="28"/>
                      <w:szCs w:val="28"/>
                      <w:lang w:val="es-CR" w:eastAsia="es-CR"/>
                    </w:rPr>
                  </w:pPr>
                  <w:r w:rsidRPr="006D6BAD">
                    <w:rPr>
                      <w:rFonts w:ascii="Calibri" w:hAnsi="Calibri"/>
                      <w:b/>
                      <w:bCs/>
                      <w:color w:val="000000"/>
                      <w:sz w:val="28"/>
                      <w:szCs w:val="28"/>
                      <w:lang w:val="es-CR" w:eastAsia="es-CR"/>
                    </w:rPr>
                    <w:t>de origen oriental y otros, octubre 2009. MEIC</w:t>
                  </w:r>
                  <w:r>
                    <w:rPr>
                      <w:rFonts w:ascii="Calibri" w:hAnsi="Calibri"/>
                      <w:b/>
                      <w:bCs/>
                      <w:color w:val="000000"/>
                      <w:sz w:val="28"/>
                      <w:szCs w:val="28"/>
                      <w:lang w:val="es-CR" w:eastAsia="es-CR"/>
                    </w:rPr>
                    <w:t>-</w:t>
                  </w:r>
                  <w:r w:rsidRPr="006D6BAD">
                    <w:rPr>
                      <w:rFonts w:ascii="Calibri" w:hAnsi="Calibri"/>
                      <w:b/>
                      <w:bCs/>
                      <w:color w:val="000000"/>
                      <w:sz w:val="28"/>
                      <w:szCs w:val="28"/>
                      <w:lang w:val="es-CR" w:eastAsia="es-CR"/>
                    </w:rPr>
                    <w:t>SALUD</w:t>
                  </w:r>
                </w:p>
              </w:tc>
            </w:tr>
            <w:tr w:rsidR="00897FDB" w:rsidRPr="006D6BAD" w:rsidTr="00897FDB">
              <w:trPr>
                <w:trHeight w:val="315"/>
              </w:trPr>
              <w:tc>
                <w:tcPr>
                  <w:tcW w:w="6724" w:type="dxa"/>
                  <w:tcBorders>
                    <w:top w:val="nil"/>
                    <w:left w:val="nil"/>
                    <w:bottom w:val="nil"/>
                    <w:right w:val="nil"/>
                  </w:tcBorders>
                  <w:shd w:val="clear" w:color="auto" w:fill="auto"/>
                  <w:noWrap/>
                  <w:vAlign w:val="bottom"/>
                  <w:hideMark/>
                </w:tcPr>
                <w:p w:rsidR="00897FDB" w:rsidRPr="006D6BAD" w:rsidRDefault="00897FDB" w:rsidP="00173108">
                  <w:pPr>
                    <w:rPr>
                      <w:rFonts w:ascii="Calibri" w:hAnsi="Calibri"/>
                      <w:color w:val="000000"/>
                      <w:lang w:val="es-CR" w:eastAsia="es-CR"/>
                    </w:rPr>
                  </w:pPr>
                </w:p>
              </w:tc>
              <w:tc>
                <w:tcPr>
                  <w:tcW w:w="2096" w:type="dxa"/>
                  <w:tcBorders>
                    <w:top w:val="nil"/>
                    <w:left w:val="nil"/>
                    <w:bottom w:val="nil"/>
                    <w:right w:val="nil"/>
                  </w:tcBorders>
                  <w:shd w:val="clear" w:color="auto" w:fill="auto"/>
                  <w:noWrap/>
                  <w:vAlign w:val="bottom"/>
                  <w:hideMark/>
                </w:tcPr>
                <w:p w:rsidR="00897FDB" w:rsidRPr="006D6BAD" w:rsidRDefault="00897FDB" w:rsidP="00173108">
                  <w:pPr>
                    <w:rPr>
                      <w:rFonts w:ascii="Calibri" w:hAnsi="Calibri"/>
                      <w:color w:val="000000"/>
                      <w:lang w:val="es-CR" w:eastAsia="es-CR"/>
                    </w:rPr>
                  </w:pPr>
                </w:p>
              </w:tc>
              <w:tc>
                <w:tcPr>
                  <w:tcW w:w="1637" w:type="dxa"/>
                  <w:tcBorders>
                    <w:top w:val="nil"/>
                    <w:left w:val="nil"/>
                    <w:bottom w:val="nil"/>
                    <w:right w:val="nil"/>
                  </w:tcBorders>
                  <w:shd w:val="clear" w:color="auto" w:fill="auto"/>
                  <w:noWrap/>
                  <w:vAlign w:val="bottom"/>
                  <w:hideMark/>
                </w:tcPr>
                <w:p w:rsidR="00897FDB" w:rsidRPr="006D6BAD" w:rsidRDefault="00897FDB" w:rsidP="00173108">
                  <w:pPr>
                    <w:rPr>
                      <w:rFonts w:ascii="Calibri" w:hAnsi="Calibri"/>
                      <w:color w:val="000000"/>
                      <w:lang w:val="es-CR" w:eastAsia="es-CR"/>
                    </w:rPr>
                  </w:pPr>
                </w:p>
              </w:tc>
            </w:tr>
            <w:tr w:rsidR="00897FDB" w:rsidRPr="006D6BAD" w:rsidTr="00897FDB">
              <w:trPr>
                <w:trHeight w:val="315"/>
              </w:trPr>
              <w:tc>
                <w:tcPr>
                  <w:tcW w:w="672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97FDB" w:rsidRPr="006D6BAD" w:rsidRDefault="00897FDB" w:rsidP="00173108">
                  <w:pPr>
                    <w:jc w:val="center"/>
                    <w:rPr>
                      <w:rFonts w:ascii="Calibri" w:hAnsi="Calibri"/>
                      <w:b/>
                      <w:bCs/>
                      <w:color w:val="000000"/>
                      <w:lang w:val="es-CR" w:eastAsia="es-CR"/>
                    </w:rPr>
                  </w:pPr>
                  <w:r w:rsidRPr="006D6BAD">
                    <w:rPr>
                      <w:rFonts w:ascii="Calibri" w:hAnsi="Calibri"/>
                      <w:b/>
                      <w:bCs/>
                      <w:color w:val="000000"/>
                      <w:sz w:val="22"/>
                      <w:szCs w:val="22"/>
                      <w:lang w:val="es-CR" w:eastAsia="es-CR"/>
                    </w:rPr>
                    <w:t>Establecimientos Comerciales</w:t>
                  </w:r>
                </w:p>
              </w:tc>
              <w:tc>
                <w:tcPr>
                  <w:tcW w:w="373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97FDB" w:rsidRPr="006D6BAD" w:rsidRDefault="00897FDB" w:rsidP="00173108">
                  <w:pPr>
                    <w:jc w:val="center"/>
                    <w:rPr>
                      <w:rFonts w:ascii="Calibri" w:hAnsi="Calibri"/>
                      <w:b/>
                      <w:bCs/>
                      <w:color w:val="000000"/>
                      <w:lang w:val="es-CR" w:eastAsia="es-CR"/>
                    </w:rPr>
                  </w:pPr>
                  <w:r w:rsidRPr="006D6BAD">
                    <w:rPr>
                      <w:rFonts w:ascii="Calibri" w:hAnsi="Calibri"/>
                      <w:b/>
                      <w:bCs/>
                      <w:color w:val="000000"/>
                      <w:sz w:val="22"/>
                      <w:szCs w:val="22"/>
                      <w:lang w:val="es-CR" w:eastAsia="es-CR"/>
                    </w:rPr>
                    <w:t>Cumplimiento</w:t>
                  </w:r>
                </w:p>
              </w:tc>
            </w:tr>
            <w:tr w:rsidR="00897FDB" w:rsidRPr="006D6BAD" w:rsidTr="00897FDB">
              <w:trPr>
                <w:trHeight w:val="315"/>
              </w:trPr>
              <w:tc>
                <w:tcPr>
                  <w:tcW w:w="6724" w:type="dxa"/>
                  <w:vMerge/>
                  <w:tcBorders>
                    <w:top w:val="single" w:sz="8" w:space="0" w:color="auto"/>
                    <w:left w:val="single" w:sz="8" w:space="0" w:color="auto"/>
                    <w:bottom w:val="single" w:sz="8" w:space="0" w:color="000000"/>
                    <w:right w:val="single" w:sz="8" w:space="0" w:color="auto"/>
                  </w:tcBorders>
                  <w:vAlign w:val="center"/>
                  <w:hideMark/>
                </w:tcPr>
                <w:p w:rsidR="00897FDB" w:rsidRPr="006D6BAD" w:rsidRDefault="00897FDB" w:rsidP="00173108">
                  <w:pPr>
                    <w:rPr>
                      <w:rFonts w:ascii="Calibri" w:hAnsi="Calibri"/>
                      <w:b/>
                      <w:bCs/>
                      <w:color w:val="000000"/>
                      <w:lang w:val="es-CR" w:eastAsia="es-CR"/>
                    </w:rPr>
                  </w:pPr>
                </w:p>
              </w:tc>
              <w:tc>
                <w:tcPr>
                  <w:tcW w:w="2096" w:type="dxa"/>
                  <w:tcBorders>
                    <w:top w:val="nil"/>
                    <w:left w:val="nil"/>
                    <w:bottom w:val="single" w:sz="8" w:space="0" w:color="auto"/>
                    <w:right w:val="single" w:sz="8" w:space="0" w:color="auto"/>
                  </w:tcBorders>
                  <w:shd w:val="clear" w:color="auto" w:fill="auto"/>
                  <w:noWrap/>
                  <w:vAlign w:val="bottom"/>
                  <w:hideMark/>
                </w:tcPr>
                <w:p w:rsidR="00897FDB" w:rsidRPr="006D6BAD" w:rsidRDefault="00897FDB" w:rsidP="00173108">
                  <w:pPr>
                    <w:jc w:val="center"/>
                    <w:rPr>
                      <w:rFonts w:ascii="Calibri" w:hAnsi="Calibri"/>
                      <w:b/>
                      <w:bCs/>
                      <w:color w:val="000000"/>
                      <w:lang w:val="es-CR" w:eastAsia="es-CR"/>
                    </w:rPr>
                  </w:pPr>
                  <w:r w:rsidRPr="006D6BAD">
                    <w:rPr>
                      <w:rFonts w:ascii="Calibri" w:hAnsi="Calibri"/>
                      <w:b/>
                      <w:bCs/>
                      <w:color w:val="000000"/>
                      <w:sz w:val="22"/>
                      <w:szCs w:val="22"/>
                      <w:lang w:val="es-CR" w:eastAsia="es-CR"/>
                    </w:rPr>
                    <w:t>SI</w:t>
                  </w:r>
                </w:p>
              </w:tc>
              <w:tc>
                <w:tcPr>
                  <w:tcW w:w="1637" w:type="dxa"/>
                  <w:tcBorders>
                    <w:top w:val="nil"/>
                    <w:left w:val="nil"/>
                    <w:bottom w:val="single" w:sz="8" w:space="0" w:color="auto"/>
                    <w:right w:val="single" w:sz="8" w:space="0" w:color="auto"/>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r w:rsidRPr="006D6BAD">
                    <w:rPr>
                      <w:rFonts w:ascii="Calibri" w:hAnsi="Calibri"/>
                      <w:color w:val="000000"/>
                      <w:sz w:val="22"/>
                      <w:szCs w:val="22"/>
                      <w:lang w:val="es-CR" w:eastAsia="es-CR"/>
                    </w:rPr>
                    <w:t>NO</w:t>
                  </w:r>
                </w:p>
              </w:tc>
            </w:tr>
            <w:tr w:rsidR="00897FDB" w:rsidRPr="006D6BAD" w:rsidTr="00897FDB">
              <w:trPr>
                <w:trHeight w:val="57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1.</w:t>
                  </w:r>
                  <w:r w:rsidRPr="006D6BAD">
                    <w:rPr>
                      <w:color w:val="000000"/>
                      <w:sz w:val="14"/>
                      <w:szCs w:val="14"/>
                      <w:lang w:val="es-CR" w:eastAsia="es-CR"/>
                    </w:rPr>
                    <w:t xml:space="preserve">    </w:t>
                  </w:r>
                  <w:r w:rsidRPr="006D6BAD">
                    <w:rPr>
                      <w:rFonts w:ascii="Arial" w:hAnsi="Arial" w:cs="Arial"/>
                      <w:color w:val="000000"/>
                      <w:lang w:val="es-CR" w:eastAsia="es-CR"/>
                    </w:rPr>
                    <w:t>Hang San de China S.A. Calle 9 Avenida 6-8</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6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2.</w:t>
                  </w:r>
                  <w:r w:rsidRPr="006D6BAD">
                    <w:rPr>
                      <w:color w:val="000000"/>
                      <w:sz w:val="14"/>
                      <w:szCs w:val="14"/>
                      <w:lang w:val="es-CR" w:eastAsia="es-CR"/>
                    </w:rPr>
                    <w:t xml:space="preserve">    </w:t>
                  </w:r>
                  <w:r w:rsidRPr="006D6BAD">
                    <w:rPr>
                      <w:rFonts w:ascii="Arial" w:hAnsi="Arial" w:cs="Arial"/>
                      <w:color w:val="000000"/>
                      <w:lang w:val="es-CR" w:eastAsia="es-CR"/>
                    </w:rPr>
                    <w:t>Supermercado Hong Ji, Calle 9 25 norte del Cinema             2000 (Mini Súper el Puerto)</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3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3.</w:t>
                  </w:r>
                  <w:r w:rsidRPr="006D6BAD">
                    <w:rPr>
                      <w:color w:val="000000"/>
                      <w:sz w:val="14"/>
                      <w:szCs w:val="14"/>
                      <w:lang w:val="es-CR" w:eastAsia="es-CR"/>
                    </w:rPr>
                    <w:t xml:space="preserve">    </w:t>
                  </w:r>
                  <w:r w:rsidRPr="006D6BAD">
                    <w:rPr>
                      <w:rFonts w:ascii="Arial" w:hAnsi="Arial" w:cs="Arial"/>
                      <w:color w:val="000000"/>
                      <w:lang w:val="es-CR" w:eastAsia="es-CR"/>
                    </w:rPr>
                    <w:t>Súper Sony, calle 3 avenida 8 y 10</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6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4.</w:t>
                  </w:r>
                  <w:r w:rsidRPr="006D6BAD">
                    <w:rPr>
                      <w:color w:val="000000"/>
                      <w:sz w:val="14"/>
                      <w:szCs w:val="14"/>
                      <w:lang w:val="es-CR" w:eastAsia="es-CR"/>
                    </w:rPr>
                    <w:t xml:space="preserve">    </w:t>
                  </w:r>
                  <w:r w:rsidRPr="006D6BAD">
                    <w:rPr>
                      <w:rFonts w:ascii="Arial" w:hAnsi="Arial" w:cs="Arial"/>
                      <w:color w:val="000000"/>
                      <w:lang w:val="es-CR" w:eastAsia="es-CR"/>
                    </w:rPr>
                    <w:t>Supermercado la Cascada de Oro, frente oficinas del ICE, Limón centro</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3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5.</w:t>
                  </w:r>
                  <w:r w:rsidRPr="006D6BAD">
                    <w:rPr>
                      <w:color w:val="000000"/>
                      <w:sz w:val="14"/>
                      <w:szCs w:val="14"/>
                      <w:lang w:val="es-CR" w:eastAsia="es-CR"/>
                    </w:rPr>
                    <w:t xml:space="preserve">    </w:t>
                  </w:r>
                  <w:r w:rsidRPr="006D6BAD">
                    <w:rPr>
                      <w:rFonts w:ascii="Arial" w:hAnsi="Arial" w:cs="Arial"/>
                      <w:color w:val="000000"/>
                      <w:lang w:val="es-CR" w:eastAsia="es-CR"/>
                    </w:rPr>
                    <w:t>Corporación  Sam del Atlántico, Limón centro</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6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6.</w:t>
                  </w:r>
                  <w:r w:rsidRPr="006D6BAD">
                    <w:rPr>
                      <w:color w:val="000000"/>
                      <w:sz w:val="14"/>
                      <w:szCs w:val="14"/>
                      <w:lang w:val="es-CR" w:eastAsia="es-CR"/>
                    </w:rPr>
                    <w:t xml:space="preserve">    </w:t>
                  </w:r>
                  <w:r w:rsidRPr="006D6BAD">
                    <w:rPr>
                      <w:rFonts w:ascii="Arial" w:hAnsi="Arial" w:cs="Arial"/>
                      <w:color w:val="000000"/>
                      <w:lang w:val="es-CR" w:eastAsia="es-CR"/>
                    </w:rPr>
                    <w:t>Dinsa (Universal de Alimentos) Moravia de Nova Centro, 400 norte y 600 este.</w:t>
                  </w:r>
                </w:p>
              </w:tc>
              <w:tc>
                <w:tcPr>
                  <w:tcW w:w="2096"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b/>
                      <w:bCs/>
                      <w:color w:val="000000"/>
                      <w:lang w:val="es-CR" w:eastAsia="es-CR"/>
                    </w:rPr>
                  </w:pPr>
                  <w:r w:rsidRPr="006D6BAD">
                    <w:rPr>
                      <w:rFonts w:ascii="Arial" w:hAnsi="Arial" w:cs="Arial"/>
                      <w:b/>
                      <w:bCs/>
                      <w:color w:val="000000"/>
                      <w:lang w:val="es-CR" w:eastAsia="es-CR"/>
                    </w:rPr>
                    <w:t> </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r>
            <w:tr w:rsidR="00897FDB" w:rsidRPr="006D6BAD" w:rsidTr="00897FDB">
              <w:trPr>
                <w:trHeight w:val="480"/>
              </w:trPr>
              <w:tc>
                <w:tcPr>
                  <w:tcW w:w="6724"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7.</w:t>
                  </w:r>
                  <w:r w:rsidRPr="006D6BAD">
                    <w:rPr>
                      <w:color w:val="000000"/>
                      <w:sz w:val="14"/>
                      <w:szCs w:val="14"/>
                      <w:lang w:val="es-CR" w:eastAsia="es-CR"/>
                    </w:rPr>
                    <w:t xml:space="preserve">    </w:t>
                  </w:r>
                  <w:r w:rsidRPr="006D6BAD">
                    <w:rPr>
                      <w:rFonts w:ascii="Arial" w:hAnsi="Arial" w:cs="Arial"/>
                      <w:color w:val="000000"/>
                      <w:lang w:val="es-CR" w:eastAsia="es-CR"/>
                    </w:rPr>
                    <w:t>Supermercado Da Xing, San José</w:t>
                  </w:r>
                </w:p>
              </w:tc>
              <w:tc>
                <w:tcPr>
                  <w:tcW w:w="2096"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 </w:t>
                  </w:r>
                </w:p>
              </w:tc>
            </w:tr>
            <w:tr w:rsidR="00897FDB" w:rsidRPr="006D6BAD" w:rsidTr="00897FDB">
              <w:trPr>
                <w:trHeight w:val="330"/>
              </w:trPr>
              <w:tc>
                <w:tcPr>
                  <w:tcW w:w="6724"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8.</w:t>
                  </w:r>
                  <w:r w:rsidRPr="006D6BAD">
                    <w:rPr>
                      <w:color w:val="000000"/>
                      <w:sz w:val="14"/>
                      <w:szCs w:val="14"/>
                      <w:lang w:val="es-CR" w:eastAsia="es-CR"/>
                    </w:rPr>
                    <w:t xml:space="preserve">    </w:t>
                  </w:r>
                  <w:r w:rsidRPr="006D6BAD">
                    <w:rPr>
                      <w:rFonts w:ascii="Arial" w:hAnsi="Arial" w:cs="Arial"/>
                      <w:color w:val="000000"/>
                      <w:lang w:val="es-CR" w:eastAsia="es-CR"/>
                    </w:rPr>
                    <w:t>Distribuidora Hong Kong, San José.</w:t>
                  </w:r>
                </w:p>
              </w:tc>
              <w:tc>
                <w:tcPr>
                  <w:tcW w:w="2096"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c>
                <w:tcPr>
                  <w:tcW w:w="1637" w:type="dxa"/>
                  <w:tcBorders>
                    <w:top w:val="nil"/>
                    <w:left w:val="nil"/>
                    <w:bottom w:val="single" w:sz="8" w:space="0" w:color="auto"/>
                    <w:right w:val="single" w:sz="8" w:space="0" w:color="auto"/>
                  </w:tcBorders>
                  <w:shd w:val="clear" w:color="auto" w:fill="auto"/>
                  <w:vAlign w:val="bottom"/>
                  <w:hideMark/>
                </w:tcPr>
                <w:p w:rsidR="00897FDB"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 </w:t>
                  </w:r>
                </w:p>
                <w:p w:rsidR="00897FDB" w:rsidRPr="006D6BAD" w:rsidRDefault="00897FDB" w:rsidP="00173108">
                  <w:pPr>
                    <w:jc w:val="center"/>
                    <w:rPr>
                      <w:rFonts w:ascii="Arial" w:hAnsi="Arial" w:cs="Arial"/>
                      <w:color w:val="000000"/>
                      <w:lang w:val="es-CR" w:eastAsia="es-CR"/>
                    </w:rPr>
                  </w:pPr>
                </w:p>
              </w:tc>
            </w:tr>
            <w:tr w:rsidR="00897FDB" w:rsidRPr="006D6BAD" w:rsidTr="00897FDB">
              <w:trPr>
                <w:trHeight w:val="330"/>
              </w:trPr>
              <w:tc>
                <w:tcPr>
                  <w:tcW w:w="6724" w:type="dxa"/>
                  <w:tcBorders>
                    <w:top w:val="nil"/>
                    <w:left w:val="single" w:sz="8" w:space="0" w:color="auto"/>
                    <w:bottom w:val="single" w:sz="8" w:space="0" w:color="auto"/>
                    <w:right w:val="single" w:sz="8" w:space="0" w:color="auto"/>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9.</w:t>
                  </w:r>
                  <w:r w:rsidRPr="006D6BAD">
                    <w:rPr>
                      <w:color w:val="000000"/>
                      <w:sz w:val="14"/>
                      <w:szCs w:val="14"/>
                      <w:lang w:val="es-CR" w:eastAsia="es-CR"/>
                    </w:rPr>
                    <w:t xml:space="preserve">    </w:t>
                  </w:r>
                  <w:r w:rsidRPr="006D6BAD">
                    <w:rPr>
                      <w:rFonts w:ascii="Arial" w:hAnsi="Arial" w:cs="Arial"/>
                      <w:color w:val="000000"/>
                      <w:lang w:val="es-CR" w:eastAsia="es-CR"/>
                    </w:rPr>
                    <w:t>Distribuidora Isleña, Barreal de Heredia.</w:t>
                  </w:r>
                </w:p>
              </w:tc>
              <w:tc>
                <w:tcPr>
                  <w:tcW w:w="2096"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X</w:t>
                  </w:r>
                </w:p>
              </w:tc>
              <w:tc>
                <w:tcPr>
                  <w:tcW w:w="1637" w:type="dxa"/>
                  <w:tcBorders>
                    <w:top w:val="nil"/>
                    <w:left w:val="nil"/>
                    <w:bottom w:val="single" w:sz="8" w:space="0" w:color="auto"/>
                    <w:right w:val="single" w:sz="8" w:space="0" w:color="auto"/>
                  </w:tcBorders>
                  <w:shd w:val="clear" w:color="auto" w:fill="auto"/>
                  <w:vAlign w:val="bottom"/>
                  <w:hideMark/>
                </w:tcPr>
                <w:p w:rsidR="00897FDB" w:rsidRPr="006D6BAD" w:rsidRDefault="00897FDB" w:rsidP="00173108">
                  <w:pPr>
                    <w:jc w:val="center"/>
                    <w:rPr>
                      <w:rFonts w:ascii="Arial" w:hAnsi="Arial" w:cs="Arial"/>
                      <w:color w:val="000000"/>
                      <w:lang w:val="es-CR" w:eastAsia="es-CR"/>
                    </w:rPr>
                  </w:pPr>
                  <w:r w:rsidRPr="006D6BAD">
                    <w:rPr>
                      <w:rFonts w:ascii="Arial" w:hAnsi="Arial" w:cs="Arial"/>
                      <w:color w:val="000000"/>
                      <w:lang w:val="es-CR" w:eastAsia="es-CR"/>
                    </w:rPr>
                    <w:t> </w:t>
                  </w:r>
                </w:p>
              </w:tc>
            </w:tr>
            <w:tr w:rsidR="00897FDB" w:rsidRPr="006D6BAD" w:rsidTr="00897FDB">
              <w:trPr>
                <w:trHeight w:val="330"/>
              </w:trPr>
              <w:tc>
                <w:tcPr>
                  <w:tcW w:w="6724" w:type="dxa"/>
                  <w:tcBorders>
                    <w:top w:val="nil"/>
                    <w:left w:val="single" w:sz="8" w:space="0" w:color="auto"/>
                    <w:bottom w:val="single" w:sz="8" w:space="0" w:color="auto"/>
                    <w:right w:val="nil"/>
                  </w:tcBorders>
                  <w:shd w:val="clear" w:color="auto" w:fill="auto"/>
                  <w:vAlign w:val="bottom"/>
                  <w:hideMark/>
                </w:tcPr>
                <w:p w:rsidR="00897FDB" w:rsidRPr="006D6BAD" w:rsidRDefault="00897FDB" w:rsidP="00173108">
                  <w:pPr>
                    <w:rPr>
                      <w:rFonts w:ascii="Arial" w:hAnsi="Arial" w:cs="Arial"/>
                      <w:color w:val="000000"/>
                      <w:lang w:val="es-CR" w:eastAsia="es-CR"/>
                    </w:rPr>
                  </w:pPr>
                  <w:r w:rsidRPr="006D6BAD">
                    <w:rPr>
                      <w:rFonts w:ascii="Arial" w:hAnsi="Arial" w:cs="Arial"/>
                      <w:color w:val="000000"/>
                      <w:lang w:val="es-CR" w:eastAsia="es-CR"/>
                    </w:rPr>
                    <w:t>10.</w:t>
                  </w:r>
                  <w:r w:rsidRPr="006D6BAD">
                    <w:rPr>
                      <w:color w:val="000000"/>
                      <w:sz w:val="14"/>
                      <w:szCs w:val="14"/>
                      <w:lang w:val="es-CR" w:eastAsia="es-CR"/>
                    </w:rPr>
                    <w:t xml:space="preserve">    </w:t>
                  </w:r>
                  <w:r w:rsidRPr="006D6BAD">
                    <w:rPr>
                      <w:color w:val="000000"/>
                      <w:lang w:val="es-CR" w:eastAsia="es-CR"/>
                    </w:rPr>
                    <w:t>S</w:t>
                  </w:r>
                  <w:r w:rsidRPr="006D6BAD">
                    <w:rPr>
                      <w:rFonts w:ascii="Arial" w:hAnsi="Arial" w:cs="Arial"/>
                      <w:color w:val="000000"/>
                      <w:lang w:val="es-CR" w:eastAsia="es-CR"/>
                    </w:rPr>
                    <w:t>upermercado Asia, Tibás.</w:t>
                  </w:r>
                </w:p>
              </w:tc>
              <w:tc>
                <w:tcPr>
                  <w:tcW w:w="373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r w:rsidRPr="006D6BAD">
                    <w:rPr>
                      <w:rFonts w:ascii="Calibri" w:hAnsi="Calibri"/>
                      <w:color w:val="000000"/>
                      <w:sz w:val="22"/>
                      <w:szCs w:val="22"/>
                      <w:lang w:val="es-CR" w:eastAsia="es-CR"/>
                    </w:rPr>
                    <w:t>Cerrado por inventario</w:t>
                  </w:r>
                </w:p>
              </w:tc>
            </w:tr>
            <w:tr w:rsidR="00897FDB" w:rsidRPr="006D6BAD" w:rsidTr="00897FDB">
              <w:trPr>
                <w:trHeight w:val="315"/>
              </w:trPr>
              <w:tc>
                <w:tcPr>
                  <w:tcW w:w="6724" w:type="dxa"/>
                  <w:tcBorders>
                    <w:top w:val="nil"/>
                    <w:left w:val="nil"/>
                    <w:bottom w:val="nil"/>
                    <w:right w:val="nil"/>
                  </w:tcBorders>
                  <w:shd w:val="clear" w:color="auto" w:fill="auto"/>
                  <w:vAlign w:val="bottom"/>
                  <w:hideMark/>
                </w:tcPr>
                <w:p w:rsidR="00897FDB" w:rsidRPr="006D6BAD" w:rsidRDefault="00897FDB" w:rsidP="00173108">
                  <w:pPr>
                    <w:rPr>
                      <w:rFonts w:ascii="Arial" w:hAnsi="Arial" w:cs="Arial"/>
                      <w:color w:val="000000"/>
                      <w:lang w:val="es-CR" w:eastAsia="es-CR"/>
                    </w:rPr>
                  </w:pPr>
                </w:p>
              </w:tc>
              <w:tc>
                <w:tcPr>
                  <w:tcW w:w="2096" w:type="dxa"/>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p>
              </w:tc>
              <w:tc>
                <w:tcPr>
                  <w:tcW w:w="1637" w:type="dxa"/>
                  <w:tcBorders>
                    <w:top w:val="nil"/>
                    <w:left w:val="nil"/>
                    <w:bottom w:val="nil"/>
                    <w:right w:val="nil"/>
                  </w:tcBorders>
                  <w:shd w:val="clear" w:color="auto" w:fill="auto"/>
                  <w:noWrap/>
                  <w:vAlign w:val="bottom"/>
                  <w:hideMark/>
                </w:tcPr>
                <w:p w:rsidR="00897FDB" w:rsidRPr="006D6BAD" w:rsidRDefault="00897FDB" w:rsidP="00173108">
                  <w:pPr>
                    <w:jc w:val="center"/>
                    <w:rPr>
                      <w:rFonts w:ascii="Calibri" w:hAnsi="Calibri"/>
                      <w:color w:val="000000"/>
                      <w:lang w:val="es-CR" w:eastAsia="es-CR"/>
                    </w:rPr>
                  </w:pPr>
                </w:p>
              </w:tc>
            </w:tr>
            <w:tr w:rsidR="00897FDB" w:rsidRPr="006D6BAD" w:rsidTr="00897FDB">
              <w:trPr>
                <w:trHeight w:val="300"/>
              </w:trPr>
              <w:tc>
                <w:tcPr>
                  <w:tcW w:w="10457" w:type="dxa"/>
                  <w:gridSpan w:val="3"/>
                  <w:tcBorders>
                    <w:top w:val="nil"/>
                    <w:left w:val="nil"/>
                    <w:bottom w:val="nil"/>
                    <w:right w:val="nil"/>
                  </w:tcBorders>
                  <w:shd w:val="clear" w:color="auto" w:fill="auto"/>
                  <w:noWrap/>
                  <w:vAlign w:val="bottom"/>
                  <w:hideMark/>
                </w:tcPr>
                <w:p w:rsidR="00897FDB" w:rsidRPr="006D6BAD" w:rsidRDefault="00897FDB" w:rsidP="00173108">
                  <w:pPr>
                    <w:jc w:val="center"/>
                    <w:rPr>
                      <w:rFonts w:ascii="Arial" w:hAnsi="Arial" w:cs="Arial"/>
                      <w:b/>
                      <w:bCs/>
                      <w:color w:val="000000"/>
                      <w:sz w:val="20"/>
                      <w:szCs w:val="20"/>
                      <w:lang w:val="es-CR" w:eastAsia="es-CR"/>
                    </w:rPr>
                  </w:pPr>
                  <w:r w:rsidRPr="006D6BAD">
                    <w:rPr>
                      <w:rFonts w:ascii="Arial" w:hAnsi="Arial" w:cs="Arial"/>
                      <w:b/>
                      <w:bCs/>
                      <w:color w:val="000000"/>
                      <w:sz w:val="20"/>
                      <w:szCs w:val="20"/>
                      <w:lang w:eastAsia="es-CR"/>
                    </w:rPr>
                    <w:t xml:space="preserve">Fuente: </w:t>
                  </w:r>
                  <w:r w:rsidRPr="006D6BAD">
                    <w:rPr>
                      <w:rFonts w:ascii="Arial" w:hAnsi="Arial" w:cs="Arial"/>
                      <w:color w:val="000000"/>
                      <w:sz w:val="20"/>
                      <w:szCs w:val="20"/>
                      <w:lang w:eastAsia="es-CR"/>
                    </w:rPr>
                    <w:t>Elaboración propia DEPAC-MEIC, verificación conjunta MEIC-DAC-SALUD, octubre, 2009.</w:t>
                  </w:r>
                </w:p>
              </w:tc>
            </w:tr>
          </w:tbl>
          <w:p w:rsidR="00897FDB" w:rsidRPr="006D6BAD" w:rsidRDefault="00897FDB" w:rsidP="00173108">
            <w:pPr>
              <w:jc w:val="both"/>
              <w:rPr>
                <w:rFonts w:ascii="Arial" w:hAnsi="Arial" w:cs="Arial"/>
                <w:b/>
                <w:lang w:val="es-CR"/>
              </w:rPr>
            </w:pPr>
          </w:p>
          <w:p w:rsidR="00897FDB" w:rsidRDefault="00897FDB" w:rsidP="00173108">
            <w:pPr>
              <w:jc w:val="both"/>
              <w:rPr>
                <w:rFonts w:ascii="Arial" w:hAnsi="Arial" w:cs="Arial"/>
                <w:b/>
              </w:rPr>
            </w:pPr>
          </w:p>
          <w:p w:rsidR="00023096" w:rsidRDefault="00023096" w:rsidP="00023096">
            <w:pPr>
              <w:jc w:val="center"/>
              <w:rPr>
                <w:rFonts w:ascii="Arial" w:hAnsi="Arial" w:cs="Arial"/>
                <w:b/>
                <w:bCs/>
                <w:color w:val="000000"/>
                <w:lang w:val="es-CR" w:eastAsia="es-CR"/>
              </w:rPr>
            </w:pPr>
          </w:p>
          <w:p w:rsidR="00023096" w:rsidRDefault="00023096" w:rsidP="00023096">
            <w:pPr>
              <w:jc w:val="center"/>
              <w:rPr>
                <w:rFonts w:ascii="Arial" w:hAnsi="Arial" w:cs="Arial"/>
                <w:b/>
                <w:bCs/>
                <w:color w:val="000000"/>
                <w:lang w:val="es-CR" w:eastAsia="es-CR"/>
              </w:rPr>
            </w:pPr>
          </w:p>
          <w:p w:rsidR="00023096" w:rsidRDefault="00023096" w:rsidP="00023096">
            <w:pPr>
              <w:jc w:val="center"/>
              <w:rPr>
                <w:rFonts w:ascii="Arial" w:hAnsi="Arial" w:cs="Arial"/>
                <w:b/>
                <w:bCs/>
                <w:color w:val="000000"/>
                <w:lang w:val="es-CR" w:eastAsia="es-CR"/>
              </w:rPr>
            </w:pPr>
          </w:p>
          <w:p w:rsidR="00023096" w:rsidRDefault="00023096" w:rsidP="00023096">
            <w:pPr>
              <w:jc w:val="center"/>
              <w:rPr>
                <w:rFonts w:ascii="Arial" w:hAnsi="Arial" w:cs="Arial"/>
                <w:b/>
                <w:bCs/>
                <w:color w:val="000000"/>
                <w:lang w:val="es-CR" w:eastAsia="es-CR"/>
              </w:rPr>
            </w:pPr>
          </w:p>
          <w:p w:rsidR="00023096" w:rsidRDefault="00023096" w:rsidP="00446A31">
            <w:pPr>
              <w:rPr>
                <w:rFonts w:ascii="Arial" w:hAnsi="Arial" w:cs="Arial"/>
                <w:b/>
                <w:bCs/>
                <w:color w:val="000000"/>
                <w:lang w:val="es-CR" w:eastAsia="es-CR"/>
              </w:rPr>
            </w:pPr>
          </w:p>
          <w:p w:rsidR="00446A31" w:rsidRPr="00EC4BF1" w:rsidRDefault="00446A31" w:rsidP="00446A31">
            <w:pPr>
              <w:jc w:val="both"/>
              <w:rPr>
                <w:rFonts w:ascii="Arial" w:hAnsi="Arial" w:cs="Arial"/>
                <w:b/>
              </w:rPr>
            </w:pPr>
            <w:r w:rsidRPr="00EC4BF1">
              <w:rPr>
                <w:rFonts w:ascii="Arial" w:hAnsi="Arial" w:cs="Arial"/>
                <w:b/>
              </w:rPr>
              <w:t>DAC-DEPAC-INF-981-09</w:t>
            </w:r>
          </w:p>
          <w:p w:rsidR="00446A31" w:rsidRPr="00EC4BF1" w:rsidRDefault="00446A31" w:rsidP="00446A31">
            <w:pPr>
              <w:jc w:val="both"/>
              <w:rPr>
                <w:rFonts w:ascii="Arial" w:hAnsi="Arial" w:cs="Arial"/>
                <w:b/>
              </w:rPr>
            </w:pPr>
            <w:r>
              <w:rPr>
                <w:rFonts w:ascii="Arial" w:hAnsi="Arial" w:cs="Arial"/>
                <w:b/>
              </w:rPr>
              <w:t>Página 9.</w:t>
            </w:r>
          </w:p>
          <w:p w:rsidR="00446A31" w:rsidRDefault="00446A31" w:rsidP="00446A31">
            <w:pPr>
              <w:rPr>
                <w:rFonts w:ascii="Arial" w:hAnsi="Arial" w:cs="Arial"/>
                <w:b/>
                <w:bCs/>
                <w:color w:val="000000"/>
                <w:lang w:val="es-CR" w:eastAsia="es-CR"/>
              </w:rPr>
            </w:pPr>
          </w:p>
          <w:p w:rsidR="00446A31" w:rsidRDefault="00446A31" w:rsidP="00446A31">
            <w:pPr>
              <w:rPr>
                <w:rFonts w:ascii="Arial" w:hAnsi="Arial" w:cs="Arial"/>
                <w:b/>
                <w:bCs/>
                <w:color w:val="000000"/>
                <w:lang w:val="es-CR" w:eastAsia="es-CR"/>
              </w:rPr>
            </w:pPr>
          </w:p>
          <w:p w:rsidR="00897FDB" w:rsidRDefault="00897FDB" w:rsidP="00023096">
            <w:pPr>
              <w:jc w:val="center"/>
              <w:rPr>
                <w:rFonts w:ascii="Arial" w:hAnsi="Arial" w:cs="Arial"/>
                <w:b/>
                <w:bCs/>
                <w:color w:val="000000"/>
                <w:lang w:val="es-CR" w:eastAsia="es-CR"/>
              </w:rPr>
            </w:pPr>
            <w:r>
              <w:rPr>
                <w:rFonts w:ascii="Arial" w:hAnsi="Arial" w:cs="Arial"/>
                <w:b/>
                <w:bCs/>
                <w:color w:val="000000"/>
                <w:lang w:val="es-CR" w:eastAsia="es-CR"/>
              </w:rPr>
              <w:t>Cuadro Nº 4</w:t>
            </w:r>
          </w:p>
        </w:tc>
      </w:tr>
      <w:tr w:rsidR="00897FDB" w:rsidRPr="00D83427" w:rsidTr="00897FDB">
        <w:trPr>
          <w:trHeight w:val="613"/>
        </w:trPr>
        <w:tc>
          <w:tcPr>
            <w:tcW w:w="10648" w:type="dxa"/>
            <w:gridSpan w:val="3"/>
            <w:tcBorders>
              <w:top w:val="nil"/>
              <w:left w:val="nil"/>
              <w:bottom w:val="single" w:sz="4" w:space="0" w:color="auto"/>
              <w:right w:val="nil"/>
            </w:tcBorders>
            <w:shd w:val="clear" w:color="auto" w:fill="auto"/>
            <w:vAlign w:val="center"/>
            <w:hideMark/>
          </w:tcPr>
          <w:p w:rsidR="00446A31" w:rsidRDefault="00446A31" w:rsidP="00173108">
            <w:pPr>
              <w:jc w:val="center"/>
              <w:rPr>
                <w:rFonts w:ascii="Arial" w:hAnsi="Arial" w:cs="Arial"/>
                <w:b/>
                <w:bCs/>
                <w:color w:val="000000"/>
                <w:lang w:val="es-CR" w:eastAsia="es-CR"/>
              </w:rPr>
            </w:pPr>
          </w:p>
          <w:p w:rsidR="00897FDB"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I</w:t>
            </w:r>
            <w:r w:rsidRPr="00D83427">
              <w:rPr>
                <w:rFonts w:ascii="Arial" w:hAnsi="Arial" w:cs="Arial"/>
                <w:b/>
                <w:bCs/>
                <w:color w:val="000000"/>
                <w:lang w:val="es-CR" w:eastAsia="es-CR"/>
              </w:rPr>
              <w:t xml:space="preserve">ncumplimientos </w:t>
            </w:r>
            <w:r>
              <w:rPr>
                <w:rFonts w:ascii="Arial" w:hAnsi="Arial" w:cs="Arial"/>
                <w:b/>
                <w:bCs/>
                <w:color w:val="000000"/>
                <w:lang w:val="es-CR" w:eastAsia="es-CR"/>
              </w:rPr>
              <w:t xml:space="preserve">detectados </w:t>
            </w:r>
            <w:r w:rsidRPr="00D83427">
              <w:rPr>
                <w:rFonts w:ascii="Arial" w:hAnsi="Arial" w:cs="Arial"/>
                <w:b/>
                <w:bCs/>
                <w:color w:val="000000"/>
                <w:lang w:val="es-CR" w:eastAsia="es-CR"/>
              </w:rPr>
              <w:t xml:space="preserve">por establecimiento comercial </w:t>
            </w:r>
            <w:r>
              <w:rPr>
                <w:rFonts w:ascii="Arial" w:hAnsi="Arial" w:cs="Arial"/>
                <w:b/>
                <w:bCs/>
                <w:color w:val="000000"/>
                <w:lang w:val="es-CR" w:eastAsia="es-CR"/>
              </w:rPr>
              <w:t xml:space="preserve">y cantidad de productos </w:t>
            </w:r>
            <w:r w:rsidRPr="00D83427">
              <w:rPr>
                <w:rFonts w:ascii="Arial" w:hAnsi="Arial" w:cs="Arial"/>
                <w:b/>
                <w:bCs/>
                <w:color w:val="000000"/>
                <w:lang w:val="es-CR" w:eastAsia="es-CR"/>
              </w:rPr>
              <w:t>en el  estudio de verificación de productos alimenticios de origen oriental y otros, octubre 2009. MEIC</w:t>
            </w:r>
            <w:r w:rsidRPr="00D83427" w:rsidDel="00531460">
              <w:rPr>
                <w:rFonts w:ascii="Arial" w:hAnsi="Arial" w:cs="Arial"/>
                <w:b/>
                <w:bCs/>
                <w:color w:val="000000"/>
                <w:lang w:val="es-CR" w:eastAsia="es-CR"/>
              </w:rPr>
              <w:t xml:space="preserve"> </w:t>
            </w:r>
            <w:r w:rsidRPr="00D83427">
              <w:rPr>
                <w:rFonts w:ascii="Arial" w:hAnsi="Arial" w:cs="Arial"/>
                <w:b/>
                <w:bCs/>
                <w:color w:val="000000"/>
                <w:lang w:val="es-CR" w:eastAsia="es-CR"/>
              </w:rPr>
              <w:t>-SALUD</w:t>
            </w:r>
          </w:p>
        </w:tc>
      </w:tr>
      <w:tr w:rsidR="00897FDB" w:rsidRPr="00D83427" w:rsidTr="00897FDB">
        <w:trPr>
          <w:trHeight w:val="439"/>
        </w:trPr>
        <w:tc>
          <w:tcPr>
            <w:tcW w:w="4822" w:type="dxa"/>
            <w:vMerge w:val="restart"/>
            <w:tcBorders>
              <w:top w:val="single" w:sz="4" w:space="0" w:color="auto"/>
              <w:left w:val="single" w:sz="4" w:space="0" w:color="auto"/>
              <w:bottom w:val="single" w:sz="4" w:space="0" w:color="auto"/>
              <w:right w:val="nil"/>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sidRPr="00D83427">
              <w:rPr>
                <w:rFonts w:ascii="Arial" w:hAnsi="Arial" w:cs="Arial"/>
                <w:b/>
                <w:bCs/>
                <w:color w:val="000000"/>
                <w:lang w:val="es-CR" w:eastAsia="es-CR"/>
              </w:rPr>
              <w:t>Establecimientos Comerciales</w:t>
            </w:r>
          </w:p>
        </w:tc>
        <w:tc>
          <w:tcPr>
            <w:tcW w:w="2705"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P</w:t>
            </w:r>
            <w:r w:rsidRPr="00D83427">
              <w:rPr>
                <w:rFonts w:ascii="Arial" w:hAnsi="Arial" w:cs="Arial"/>
                <w:b/>
                <w:bCs/>
                <w:color w:val="000000"/>
                <w:lang w:val="es-CR" w:eastAsia="es-CR"/>
              </w:rPr>
              <w:t xml:space="preserve">roductos </w:t>
            </w:r>
            <w:r>
              <w:rPr>
                <w:rFonts w:ascii="Arial" w:hAnsi="Arial" w:cs="Arial"/>
                <w:b/>
                <w:bCs/>
                <w:color w:val="000000"/>
                <w:lang w:val="es-CR" w:eastAsia="es-CR"/>
              </w:rPr>
              <w:t xml:space="preserve">verificados con incumplimientos </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sidRPr="00D83427">
              <w:rPr>
                <w:rFonts w:ascii="Arial" w:hAnsi="Arial" w:cs="Arial"/>
                <w:b/>
                <w:bCs/>
                <w:color w:val="000000"/>
                <w:lang w:val="es-CR" w:eastAsia="es-CR"/>
              </w:rPr>
              <w:t>Cantidad de incumplimientos</w:t>
            </w:r>
          </w:p>
        </w:tc>
      </w:tr>
      <w:tr w:rsidR="00897FDB" w:rsidRPr="00D83427" w:rsidTr="00897FDB">
        <w:trPr>
          <w:trHeight w:val="311"/>
        </w:trPr>
        <w:tc>
          <w:tcPr>
            <w:tcW w:w="4822" w:type="dxa"/>
            <w:vMerge/>
            <w:tcBorders>
              <w:top w:val="single" w:sz="4" w:space="0" w:color="auto"/>
              <w:left w:val="single" w:sz="4" w:space="0" w:color="auto"/>
              <w:bottom w:val="single" w:sz="4" w:space="0" w:color="auto"/>
              <w:right w:val="nil"/>
            </w:tcBorders>
            <w:vAlign w:val="center"/>
            <w:hideMark/>
          </w:tcPr>
          <w:p w:rsidR="00897FDB" w:rsidRPr="00D83427" w:rsidRDefault="00897FDB" w:rsidP="00173108">
            <w:pPr>
              <w:rPr>
                <w:rFonts w:ascii="Arial" w:hAnsi="Arial" w:cs="Arial"/>
                <w:b/>
                <w:bCs/>
                <w:color w:val="000000"/>
                <w:lang w:val="es-CR" w:eastAsia="es-CR"/>
              </w:rPr>
            </w:pPr>
          </w:p>
        </w:tc>
        <w:tc>
          <w:tcPr>
            <w:tcW w:w="2705" w:type="dxa"/>
            <w:vMerge/>
            <w:tcBorders>
              <w:top w:val="single" w:sz="4" w:space="0" w:color="auto"/>
              <w:left w:val="single" w:sz="4" w:space="0" w:color="auto"/>
              <w:bottom w:val="single" w:sz="4" w:space="0" w:color="auto"/>
              <w:right w:val="single" w:sz="4" w:space="0" w:color="000000"/>
            </w:tcBorders>
            <w:vAlign w:val="center"/>
            <w:hideMark/>
          </w:tcPr>
          <w:p w:rsidR="00897FDB" w:rsidRPr="00D83427" w:rsidRDefault="00897FDB" w:rsidP="00173108">
            <w:pPr>
              <w:rPr>
                <w:rFonts w:ascii="Arial" w:hAnsi="Arial" w:cs="Arial"/>
                <w:b/>
                <w:bCs/>
                <w:color w:val="000000"/>
                <w:lang w:val="es-CR" w:eastAsia="es-CR"/>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897FDB" w:rsidRPr="00D83427" w:rsidRDefault="00897FDB" w:rsidP="00173108">
            <w:pPr>
              <w:rPr>
                <w:rFonts w:ascii="Arial" w:hAnsi="Arial" w:cs="Arial"/>
                <w:b/>
                <w:bCs/>
                <w:color w:val="000000"/>
                <w:lang w:val="es-CR" w:eastAsia="es-CR"/>
              </w:rPr>
            </w:pPr>
          </w:p>
        </w:tc>
      </w:tr>
      <w:tr w:rsidR="00897FDB" w:rsidRPr="00D83427" w:rsidTr="00897FDB">
        <w:trPr>
          <w:trHeight w:val="427"/>
        </w:trPr>
        <w:tc>
          <w:tcPr>
            <w:tcW w:w="4822" w:type="dxa"/>
            <w:tcBorders>
              <w:top w:val="single" w:sz="4" w:space="0" w:color="auto"/>
              <w:left w:val="single" w:sz="8"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Hang San de China S.A. Calle 9 Avenida 6-8</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11</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16</w:t>
            </w:r>
          </w:p>
        </w:tc>
      </w:tr>
      <w:tr w:rsidR="00897FDB" w:rsidRPr="00D83427" w:rsidTr="00897FDB">
        <w:trPr>
          <w:trHeight w:val="640"/>
        </w:trPr>
        <w:tc>
          <w:tcPr>
            <w:tcW w:w="4822" w:type="dxa"/>
            <w:tcBorders>
              <w:top w:val="nil"/>
              <w:left w:val="single" w:sz="8"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Supermercado Hong Ji, Calle 9 25 norte del Cinema 2000 (Mini Súper el Puerto)</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13</w:t>
            </w:r>
          </w:p>
        </w:tc>
        <w:tc>
          <w:tcPr>
            <w:tcW w:w="3121" w:type="dxa"/>
            <w:tcBorders>
              <w:top w:val="nil"/>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28</w:t>
            </w:r>
          </w:p>
        </w:tc>
      </w:tr>
      <w:tr w:rsidR="00897FDB" w:rsidRPr="00D83427" w:rsidTr="00897FDB">
        <w:trPr>
          <w:trHeight w:val="439"/>
        </w:trPr>
        <w:tc>
          <w:tcPr>
            <w:tcW w:w="4822" w:type="dxa"/>
            <w:tcBorders>
              <w:top w:val="single" w:sz="4" w:space="0" w:color="auto"/>
              <w:left w:val="single" w:sz="4"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Súper Sony, calle 3 avenida 8 y 10</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20</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36</w:t>
            </w:r>
          </w:p>
        </w:tc>
      </w:tr>
      <w:tr w:rsidR="00897FDB" w:rsidRPr="00D83427" w:rsidTr="00897FDB">
        <w:trPr>
          <w:trHeight w:val="720"/>
        </w:trPr>
        <w:tc>
          <w:tcPr>
            <w:tcW w:w="4822" w:type="dxa"/>
            <w:tcBorders>
              <w:top w:val="single" w:sz="4" w:space="0" w:color="auto"/>
              <w:left w:val="single" w:sz="8"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Supermercado la Cascada de Oro, frente oficinas del ICE, Limón centro</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2</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2</w:t>
            </w:r>
          </w:p>
        </w:tc>
      </w:tr>
      <w:tr w:rsidR="00897FDB" w:rsidRPr="00D83427" w:rsidTr="00897FDB">
        <w:trPr>
          <w:trHeight w:val="439"/>
        </w:trPr>
        <w:tc>
          <w:tcPr>
            <w:tcW w:w="4822" w:type="dxa"/>
            <w:tcBorders>
              <w:top w:val="nil"/>
              <w:left w:val="single" w:sz="8"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Corporación  Sam del Atlántico, Limón centro</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14</w:t>
            </w:r>
          </w:p>
        </w:tc>
        <w:tc>
          <w:tcPr>
            <w:tcW w:w="3121" w:type="dxa"/>
            <w:tcBorders>
              <w:top w:val="nil"/>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17</w:t>
            </w:r>
          </w:p>
        </w:tc>
      </w:tr>
      <w:tr w:rsidR="00897FDB" w:rsidRPr="00D83427" w:rsidTr="00897FDB">
        <w:trPr>
          <w:trHeight w:val="439"/>
        </w:trPr>
        <w:tc>
          <w:tcPr>
            <w:tcW w:w="4822" w:type="dxa"/>
            <w:tcBorders>
              <w:top w:val="single" w:sz="4" w:space="0" w:color="auto"/>
              <w:left w:val="single" w:sz="4" w:space="0" w:color="auto"/>
              <w:bottom w:val="single" w:sz="4" w:space="0" w:color="auto"/>
              <w:right w:val="nil"/>
            </w:tcBorders>
            <w:shd w:val="clear" w:color="auto" w:fill="auto"/>
            <w:vAlign w:val="center"/>
            <w:hideMark/>
          </w:tcPr>
          <w:p w:rsidR="00897FDB" w:rsidRPr="00CD671D" w:rsidRDefault="00897FDB" w:rsidP="00173108">
            <w:pPr>
              <w:pStyle w:val="Akapitzlist"/>
              <w:numPr>
                <w:ilvl w:val="0"/>
                <w:numId w:val="5"/>
              </w:numPr>
              <w:rPr>
                <w:rFonts w:ascii="Arial" w:hAnsi="Arial" w:cs="Arial"/>
                <w:color w:val="000000"/>
                <w:lang w:val="es-CR" w:eastAsia="es-CR"/>
              </w:rPr>
            </w:pPr>
            <w:r w:rsidRPr="00CD671D">
              <w:rPr>
                <w:rFonts w:ascii="Arial" w:hAnsi="Arial" w:cs="Arial"/>
                <w:color w:val="000000"/>
                <w:lang w:val="es-CR" w:eastAsia="es-CR"/>
              </w:rPr>
              <w:t>Dinsa (Universal de Alimentos) Moravia de Nova Centro, 400 norte y 600 este.</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6</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sidRPr="00D83427">
              <w:rPr>
                <w:rFonts w:ascii="Arial" w:hAnsi="Arial" w:cs="Arial"/>
                <w:color w:val="000000"/>
                <w:lang w:val="es-CR" w:eastAsia="es-CR"/>
              </w:rPr>
              <w:t>7</w:t>
            </w:r>
          </w:p>
        </w:tc>
      </w:tr>
      <w:tr w:rsidR="00897FDB" w:rsidRPr="00D83427" w:rsidTr="00897FDB">
        <w:trPr>
          <w:trHeight w:val="439"/>
        </w:trPr>
        <w:tc>
          <w:tcPr>
            <w:tcW w:w="4822" w:type="dxa"/>
            <w:tcBorders>
              <w:top w:val="nil"/>
              <w:left w:val="single" w:sz="8" w:space="0" w:color="auto"/>
              <w:bottom w:val="single" w:sz="8" w:space="0" w:color="auto"/>
              <w:right w:val="nil"/>
            </w:tcBorders>
            <w:shd w:val="clear" w:color="auto" w:fill="auto"/>
            <w:vAlign w:val="center"/>
            <w:hideMark/>
          </w:tcPr>
          <w:p w:rsidR="00897FDB" w:rsidRPr="00D83427" w:rsidRDefault="00897FDB" w:rsidP="00173108">
            <w:pPr>
              <w:jc w:val="center"/>
              <w:rPr>
                <w:rFonts w:ascii="Arial" w:hAnsi="Arial" w:cs="Arial"/>
                <w:b/>
                <w:color w:val="000000"/>
                <w:lang w:val="es-CR" w:eastAsia="es-CR"/>
              </w:rPr>
            </w:pPr>
            <w:r w:rsidRPr="00D83427">
              <w:rPr>
                <w:rFonts w:ascii="Arial" w:hAnsi="Arial" w:cs="Arial"/>
                <w:b/>
                <w:color w:val="000000"/>
                <w:lang w:val="es-CR" w:eastAsia="es-CR"/>
              </w:rPr>
              <w:t>Total</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b/>
                <w:bCs/>
                <w:color w:val="000000"/>
                <w:lang w:val="es-CR" w:eastAsia="es-CR"/>
              </w:rPr>
            </w:pPr>
            <w:r>
              <w:rPr>
                <w:rFonts w:ascii="Arial" w:hAnsi="Arial" w:cs="Arial"/>
                <w:b/>
                <w:bCs/>
                <w:color w:val="000000"/>
                <w:lang w:val="es-CR" w:eastAsia="es-CR"/>
              </w:rPr>
              <w:t>66</w:t>
            </w:r>
          </w:p>
        </w:tc>
        <w:tc>
          <w:tcPr>
            <w:tcW w:w="3121" w:type="dxa"/>
            <w:tcBorders>
              <w:top w:val="nil"/>
              <w:left w:val="nil"/>
              <w:bottom w:val="single" w:sz="4" w:space="0" w:color="auto"/>
              <w:right w:val="single" w:sz="4" w:space="0" w:color="auto"/>
            </w:tcBorders>
            <w:shd w:val="clear" w:color="auto" w:fill="auto"/>
            <w:vAlign w:val="center"/>
            <w:hideMark/>
          </w:tcPr>
          <w:p w:rsidR="00897FDB" w:rsidRPr="00D83427" w:rsidRDefault="00897FDB" w:rsidP="00173108">
            <w:pPr>
              <w:jc w:val="center"/>
              <w:rPr>
                <w:rFonts w:ascii="Arial" w:hAnsi="Arial" w:cs="Arial"/>
                <w:color w:val="000000"/>
                <w:lang w:val="es-CR" w:eastAsia="es-CR"/>
              </w:rPr>
            </w:pPr>
            <w:r>
              <w:rPr>
                <w:rFonts w:ascii="Arial" w:hAnsi="Arial" w:cs="Arial"/>
                <w:color w:val="000000"/>
                <w:lang w:val="es-CR" w:eastAsia="es-CR"/>
              </w:rPr>
              <w:t>107</w:t>
            </w:r>
            <w:r w:rsidRPr="00D83427">
              <w:rPr>
                <w:rFonts w:ascii="Arial" w:hAnsi="Arial" w:cs="Arial"/>
                <w:color w:val="000000"/>
                <w:lang w:val="es-CR" w:eastAsia="es-CR"/>
              </w:rPr>
              <w:t> </w:t>
            </w:r>
            <w:r>
              <w:rPr>
                <w:rFonts w:ascii="Arial" w:hAnsi="Arial" w:cs="Arial"/>
                <w:color w:val="000000"/>
                <w:lang w:val="es-CR" w:eastAsia="es-CR"/>
              </w:rPr>
              <w:t>*</w:t>
            </w:r>
          </w:p>
        </w:tc>
      </w:tr>
      <w:tr w:rsidR="00897FDB" w:rsidRPr="00D83427" w:rsidTr="00897FDB">
        <w:trPr>
          <w:trHeight w:val="347"/>
        </w:trPr>
        <w:tc>
          <w:tcPr>
            <w:tcW w:w="10648" w:type="dxa"/>
            <w:gridSpan w:val="3"/>
            <w:tcBorders>
              <w:top w:val="nil"/>
              <w:left w:val="nil"/>
              <w:bottom w:val="nil"/>
              <w:right w:val="nil"/>
            </w:tcBorders>
            <w:shd w:val="clear" w:color="auto" w:fill="auto"/>
            <w:vAlign w:val="center"/>
            <w:hideMark/>
          </w:tcPr>
          <w:p w:rsidR="00897FDB" w:rsidRDefault="00897FDB" w:rsidP="00173108">
            <w:pPr>
              <w:rPr>
                <w:rFonts w:ascii="Arial" w:hAnsi="Arial" w:cs="Arial"/>
                <w:color w:val="000000"/>
                <w:sz w:val="16"/>
                <w:szCs w:val="16"/>
                <w:lang w:val="es-CR" w:eastAsia="es-CR"/>
              </w:rPr>
            </w:pPr>
          </w:p>
          <w:p w:rsidR="00897FDB" w:rsidRPr="00446A31" w:rsidRDefault="00897FDB" w:rsidP="00173108">
            <w:pPr>
              <w:rPr>
                <w:rFonts w:ascii="Arial" w:hAnsi="Arial" w:cs="Arial"/>
                <w:color w:val="000000"/>
                <w:sz w:val="20"/>
                <w:szCs w:val="20"/>
                <w:lang w:val="es-CR" w:eastAsia="es-CR"/>
              </w:rPr>
            </w:pPr>
            <w:r w:rsidRPr="00446A31">
              <w:rPr>
                <w:rFonts w:ascii="Arial" w:hAnsi="Arial" w:cs="Arial"/>
                <w:color w:val="000000"/>
                <w:sz w:val="20"/>
                <w:szCs w:val="20"/>
                <w:lang w:val="es-CR" w:eastAsia="es-CR"/>
              </w:rPr>
              <w:t>Fuente: Verificación conjunta MEIC-DAC-SALUD, OCTUBRE, 2009.</w:t>
            </w:r>
          </w:p>
        </w:tc>
      </w:tr>
      <w:tr w:rsidR="00897FDB" w:rsidRPr="00D83427" w:rsidTr="00897FDB">
        <w:trPr>
          <w:trHeight w:val="267"/>
        </w:trPr>
        <w:tc>
          <w:tcPr>
            <w:tcW w:w="10648" w:type="dxa"/>
            <w:gridSpan w:val="3"/>
            <w:tcBorders>
              <w:top w:val="nil"/>
              <w:left w:val="nil"/>
              <w:bottom w:val="nil"/>
              <w:right w:val="nil"/>
            </w:tcBorders>
            <w:shd w:val="clear" w:color="auto" w:fill="auto"/>
            <w:vAlign w:val="center"/>
            <w:hideMark/>
          </w:tcPr>
          <w:p w:rsidR="00B362D0" w:rsidRDefault="00B362D0" w:rsidP="00D84082">
            <w:pPr>
              <w:rPr>
                <w:rFonts w:ascii="Arial" w:hAnsi="Arial" w:cs="Arial"/>
                <w:color w:val="000000"/>
                <w:lang w:val="es-CR" w:eastAsia="es-CR"/>
              </w:rPr>
            </w:pPr>
          </w:p>
          <w:p w:rsidR="00897FDB" w:rsidRPr="00D83427" w:rsidRDefault="00897FDB" w:rsidP="00D84082">
            <w:pPr>
              <w:rPr>
                <w:rFonts w:ascii="Arial" w:hAnsi="Arial" w:cs="Arial"/>
                <w:color w:val="000000"/>
                <w:lang w:val="es-CR" w:eastAsia="es-CR"/>
              </w:rPr>
            </w:pPr>
            <w:r>
              <w:rPr>
                <w:rFonts w:ascii="Arial" w:hAnsi="Arial" w:cs="Arial"/>
                <w:color w:val="000000"/>
                <w:lang w:val="es-CR" w:eastAsia="es-CR"/>
              </w:rPr>
              <w:t xml:space="preserve">*Nota: </w:t>
            </w:r>
            <w:r w:rsidR="00D84082">
              <w:rPr>
                <w:rFonts w:ascii="Arial" w:hAnsi="Arial" w:cs="Arial"/>
                <w:color w:val="000000"/>
                <w:lang w:val="es-CR" w:eastAsia="es-CR"/>
              </w:rPr>
              <w:t>Algunas de l</w:t>
            </w:r>
            <w:r>
              <w:rPr>
                <w:rFonts w:ascii="Arial" w:hAnsi="Arial" w:cs="Arial"/>
                <w:color w:val="000000"/>
                <w:lang w:val="es-CR" w:eastAsia="es-CR"/>
              </w:rPr>
              <w:t>as variables incumplidas se repiten en los diferentes productos, además de que se verificaron alimentos con varios incumplimientos de etiquetado definidos en la plantilla del cuadro No.1.</w:t>
            </w:r>
          </w:p>
        </w:tc>
      </w:tr>
    </w:tbl>
    <w:p w:rsidR="00897FDB" w:rsidRDefault="00897FDB" w:rsidP="00897FDB">
      <w:pPr>
        <w:jc w:val="both"/>
        <w:rPr>
          <w:rFonts w:ascii="Arial" w:hAnsi="Arial" w:cs="Arial"/>
          <w:b/>
        </w:rPr>
      </w:pPr>
    </w:p>
    <w:p w:rsidR="00897FDB" w:rsidRDefault="00897FDB" w:rsidP="00897FDB">
      <w:pPr>
        <w:jc w:val="both"/>
        <w:rPr>
          <w:rFonts w:ascii="Arial" w:hAnsi="Arial" w:cs="Arial"/>
          <w:b/>
        </w:rPr>
      </w:pPr>
    </w:p>
    <w:p w:rsidR="00897FDB" w:rsidRDefault="00897FDB" w:rsidP="00897FDB">
      <w:pPr>
        <w:jc w:val="both"/>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446A31" w:rsidRPr="00EC4BF1" w:rsidRDefault="00446A31" w:rsidP="00446A31">
      <w:pPr>
        <w:jc w:val="both"/>
        <w:rPr>
          <w:rFonts w:ascii="Arial" w:hAnsi="Arial" w:cs="Arial"/>
          <w:b/>
        </w:rPr>
      </w:pPr>
      <w:r w:rsidRPr="00EC4BF1">
        <w:rPr>
          <w:rFonts w:ascii="Arial" w:hAnsi="Arial" w:cs="Arial"/>
          <w:b/>
        </w:rPr>
        <w:lastRenderedPageBreak/>
        <w:t>DAC-DEPAC-INF-981-09</w:t>
      </w:r>
    </w:p>
    <w:p w:rsidR="00446A31" w:rsidRPr="00EC4BF1" w:rsidRDefault="00446A31" w:rsidP="00446A31">
      <w:pPr>
        <w:jc w:val="both"/>
        <w:rPr>
          <w:rFonts w:ascii="Arial" w:hAnsi="Arial" w:cs="Arial"/>
          <w:b/>
        </w:rPr>
      </w:pPr>
      <w:r>
        <w:rPr>
          <w:rFonts w:ascii="Arial" w:hAnsi="Arial" w:cs="Arial"/>
          <w:b/>
        </w:rPr>
        <w:t>Página 10.</w:t>
      </w: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897FDB" w:rsidRDefault="00897FDB" w:rsidP="00897FDB">
      <w:pPr>
        <w:jc w:val="center"/>
        <w:rPr>
          <w:rFonts w:ascii="Arial" w:hAnsi="Arial" w:cs="Arial"/>
          <w:b/>
        </w:rPr>
      </w:pPr>
      <w:r>
        <w:rPr>
          <w:rFonts w:ascii="Arial" w:hAnsi="Arial" w:cs="Arial"/>
          <w:b/>
        </w:rPr>
        <w:t>GRÁFICO 1</w:t>
      </w:r>
    </w:p>
    <w:p w:rsidR="00897FDB" w:rsidRDefault="00897FDB" w:rsidP="00897FDB">
      <w:pPr>
        <w:jc w:val="center"/>
      </w:pPr>
    </w:p>
    <w:p w:rsidR="00897FDB" w:rsidRDefault="00D64534" w:rsidP="00897FDB">
      <w:pPr>
        <w:jc w:val="center"/>
      </w:pPr>
      <w:r w:rsidRPr="00D64534">
        <w:rPr>
          <w:noProof/>
        </w:rPr>
        <w:pict>
          <v:rect id="_x0000_s1027" style="position:absolute;left:0;text-align:left;margin-left:46.9pt;margin-top:-.3pt;width:420pt;height:190pt;z-index:251658240" filled="f" strokeweight="2.25pt"/>
        </w:pict>
      </w:r>
      <w:r w:rsidR="00480EFF">
        <w:rPr>
          <w:noProof/>
          <w:lang w:val="pl-PL" w:eastAsia="pl-PL"/>
        </w:rPr>
        <w:drawing>
          <wp:inline distT="0" distB="0" distL="0" distR="0">
            <wp:extent cx="5327641" cy="2342043"/>
            <wp:effectExtent l="12192" t="6096" r="6867" b="1361"/>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7FDB" w:rsidRDefault="00897FDB" w:rsidP="00897FDB">
      <w:pPr>
        <w:jc w:val="center"/>
      </w:pPr>
    </w:p>
    <w:p w:rsidR="00897FDB" w:rsidRDefault="00897FDB" w:rsidP="00897FDB">
      <w:pPr>
        <w:ind w:left="708"/>
        <w:rPr>
          <w:rFonts w:ascii="Arial" w:hAnsi="Arial" w:cs="Arial"/>
          <w:b/>
          <w:sz w:val="20"/>
          <w:szCs w:val="20"/>
        </w:rPr>
      </w:pPr>
      <w:r>
        <w:rPr>
          <w:rFonts w:ascii="Arial" w:hAnsi="Arial" w:cs="Arial"/>
          <w:b/>
          <w:sz w:val="20"/>
          <w:szCs w:val="20"/>
        </w:rPr>
        <w:t xml:space="preserve">   </w:t>
      </w:r>
    </w:p>
    <w:p w:rsidR="00897FDB" w:rsidRPr="00FB5D49" w:rsidDel="0045086D" w:rsidRDefault="00897FDB" w:rsidP="00897FDB">
      <w:pPr>
        <w:ind w:left="708"/>
        <w:rPr>
          <w:rFonts w:ascii="Arial" w:hAnsi="Arial" w:cs="Arial"/>
          <w:sz w:val="20"/>
          <w:szCs w:val="20"/>
        </w:rPr>
      </w:pPr>
      <w:r w:rsidRPr="00FB5D49">
        <w:rPr>
          <w:rFonts w:ascii="Arial" w:hAnsi="Arial" w:cs="Arial"/>
          <w:b/>
          <w:sz w:val="20"/>
          <w:szCs w:val="20"/>
        </w:rPr>
        <w:t xml:space="preserve">Fuente: </w:t>
      </w:r>
      <w:r w:rsidRPr="00FB5D49">
        <w:rPr>
          <w:rFonts w:ascii="Arial" w:hAnsi="Arial" w:cs="Arial"/>
          <w:sz w:val="20"/>
          <w:szCs w:val="20"/>
        </w:rPr>
        <w:t>Elaboración propia DEPAC-MEIC</w:t>
      </w:r>
      <w:r>
        <w:rPr>
          <w:rFonts w:ascii="Arial" w:hAnsi="Arial" w:cs="Arial"/>
          <w:sz w:val="20"/>
          <w:szCs w:val="20"/>
        </w:rPr>
        <w:t>, verificación conjunta MEIC-DAC-SALUD, octubre, 2009.</w:t>
      </w:r>
    </w:p>
    <w:p w:rsidR="00897FDB" w:rsidRPr="00FB5D49" w:rsidRDefault="00897FDB" w:rsidP="00897FDB">
      <w:pPr>
        <w:ind w:left="708"/>
        <w:rPr>
          <w:rFonts w:ascii="Arial" w:hAnsi="Arial" w:cs="Arial"/>
          <w:sz w:val="20"/>
          <w:szCs w:val="20"/>
        </w:rPr>
      </w:pPr>
      <w:r w:rsidRPr="00FB5D49">
        <w:rPr>
          <w:rFonts w:ascii="Arial" w:hAnsi="Arial" w:cs="Arial"/>
          <w:sz w:val="20"/>
          <w:szCs w:val="20"/>
        </w:rPr>
        <w:t>.</w:t>
      </w:r>
    </w:p>
    <w:p w:rsidR="00897FDB" w:rsidRPr="00FB5D49" w:rsidRDefault="00897FDB" w:rsidP="00897FDB">
      <w:pPr>
        <w:jc w:val="both"/>
        <w:rPr>
          <w:rFonts w:ascii="Arial" w:hAnsi="Arial" w:cs="Arial"/>
          <w:b/>
          <w:sz w:val="20"/>
          <w:szCs w:val="20"/>
        </w:rPr>
      </w:pPr>
    </w:p>
    <w:p w:rsidR="00897FDB" w:rsidRDefault="00897FDB" w:rsidP="00897FDB">
      <w:pPr>
        <w:rPr>
          <w:rFonts w:ascii="Arial" w:hAnsi="Arial" w:cs="Arial"/>
          <w:b/>
        </w:rPr>
      </w:pPr>
    </w:p>
    <w:p w:rsidR="00897FDB" w:rsidRDefault="00897FDB" w:rsidP="00897FDB">
      <w:pPr>
        <w:rPr>
          <w:rFonts w:ascii="Arial" w:hAnsi="Arial" w:cs="Arial"/>
          <w:b/>
        </w:rPr>
      </w:pPr>
      <w:r>
        <w:rPr>
          <w:rFonts w:ascii="Arial" w:hAnsi="Arial" w:cs="Arial"/>
          <w:b/>
        </w:rPr>
        <w:t>Distribución de incumplimientos por tipo de falta:</w:t>
      </w:r>
    </w:p>
    <w:p w:rsidR="00897FDB" w:rsidRDefault="00897FDB" w:rsidP="00897FDB">
      <w:pPr>
        <w:rPr>
          <w:rFonts w:ascii="Arial" w:hAnsi="Arial" w:cs="Arial"/>
        </w:rPr>
      </w:pPr>
    </w:p>
    <w:p w:rsidR="00897FDB" w:rsidRPr="00277012" w:rsidRDefault="00897FDB" w:rsidP="00BA6C50">
      <w:pPr>
        <w:jc w:val="both"/>
        <w:rPr>
          <w:rFonts w:ascii="Arial" w:hAnsi="Arial" w:cs="Arial"/>
        </w:rPr>
      </w:pPr>
      <w:r>
        <w:rPr>
          <w:rFonts w:ascii="Arial" w:hAnsi="Arial" w:cs="Arial"/>
        </w:rPr>
        <w:t xml:space="preserve">De las </w:t>
      </w:r>
      <w:r w:rsidR="000A0E9C">
        <w:rPr>
          <w:rFonts w:ascii="Arial" w:hAnsi="Arial" w:cs="Arial"/>
        </w:rPr>
        <w:t>6 v</w:t>
      </w:r>
      <w:r>
        <w:rPr>
          <w:rFonts w:ascii="Arial" w:hAnsi="Arial" w:cs="Arial"/>
        </w:rPr>
        <w:t xml:space="preserve">ariables </w:t>
      </w:r>
      <w:r w:rsidR="000A0E9C">
        <w:rPr>
          <w:rFonts w:ascii="Arial" w:hAnsi="Arial" w:cs="Arial"/>
        </w:rPr>
        <w:t xml:space="preserve">definidas en el cuadro No. 1, cinco de ellas fueron incumplidas por 6 establecimientos comerciales (ver </w:t>
      </w:r>
      <w:r>
        <w:rPr>
          <w:rFonts w:ascii="Arial" w:hAnsi="Arial" w:cs="Arial"/>
        </w:rPr>
        <w:t>cuadro No. 4</w:t>
      </w:r>
      <w:r w:rsidR="000A0E9C">
        <w:rPr>
          <w:rFonts w:ascii="Arial" w:hAnsi="Arial" w:cs="Arial"/>
        </w:rPr>
        <w:t xml:space="preserve">), encontrándose </w:t>
      </w:r>
      <w:r>
        <w:rPr>
          <w:rFonts w:ascii="Arial" w:hAnsi="Arial" w:cs="Arial"/>
        </w:rPr>
        <w:t xml:space="preserve">una frecuencia de </w:t>
      </w:r>
      <w:r>
        <w:rPr>
          <w:rFonts w:ascii="Arial" w:hAnsi="Arial" w:cs="Arial"/>
          <w:b/>
        </w:rPr>
        <w:t>107</w:t>
      </w:r>
      <w:r w:rsidRPr="00CC72EE">
        <w:rPr>
          <w:rFonts w:ascii="Arial" w:hAnsi="Arial" w:cs="Arial"/>
          <w:b/>
        </w:rPr>
        <w:t xml:space="preserve"> incumplimientos</w:t>
      </w:r>
      <w:r>
        <w:rPr>
          <w:rFonts w:ascii="Arial" w:hAnsi="Arial" w:cs="Arial"/>
        </w:rPr>
        <w:t xml:space="preserve"> graves. Correspondiendo la mayor frecuencia de incumplimiento</w:t>
      </w:r>
      <w:r w:rsidR="00C13C78">
        <w:rPr>
          <w:rFonts w:ascii="Arial" w:hAnsi="Arial" w:cs="Arial"/>
        </w:rPr>
        <w:t>s</w:t>
      </w:r>
      <w:r>
        <w:rPr>
          <w:rFonts w:ascii="Arial" w:hAnsi="Arial" w:cs="Arial"/>
        </w:rPr>
        <w:t xml:space="preserve"> a la variable: </w:t>
      </w:r>
      <w:r w:rsidRPr="00894E12">
        <w:rPr>
          <w:rFonts w:ascii="Arial" w:hAnsi="Arial" w:cs="Arial"/>
          <w:b/>
        </w:rPr>
        <w:t>Sin registro sanitario del Ministerio de Salud</w:t>
      </w:r>
      <w:r>
        <w:rPr>
          <w:rFonts w:ascii="Arial" w:hAnsi="Arial" w:cs="Arial"/>
        </w:rPr>
        <w:t xml:space="preserve"> (45 veces en el total de alimentos con problemas de etiquetado). Por el contrario la falta menos frecuente fue la variable: </w:t>
      </w:r>
      <w:r w:rsidRPr="00894E12">
        <w:rPr>
          <w:rFonts w:ascii="Arial" w:hAnsi="Arial" w:cs="Arial"/>
          <w:b/>
        </w:rPr>
        <w:t>No declara la lista de ingredientes</w:t>
      </w:r>
      <w:r>
        <w:rPr>
          <w:rFonts w:ascii="Arial" w:hAnsi="Arial" w:cs="Arial"/>
        </w:rPr>
        <w:t xml:space="preserve">, la cual apareció con una frecuencia de 6 veces. (Ver cuadro No. 5  y gráfico 2). </w:t>
      </w:r>
    </w:p>
    <w:p w:rsidR="00897FDB" w:rsidRDefault="00897FDB" w:rsidP="00897FDB">
      <w:pPr>
        <w:jc w:val="center"/>
        <w:rPr>
          <w:rFonts w:ascii="Arial" w:hAnsi="Arial" w:cs="Arial"/>
          <w:b/>
        </w:rPr>
      </w:pPr>
    </w:p>
    <w:p w:rsidR="00897FDB" w:rsidRDefault="00897FDB"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023096" w:rsidRDefault="00023096" w:rsidP="00897FDB">
      <w:pPr>
        <w:jc w:val="center"/>
        <w:rPr>
          <w:rFonts w:ascii="Arial" w:hAnsi="Arial" w:cs="Arial"/>
          <w:b/>
        </w:rPr>
      </w:pPr>
    </w:p>
    <w:p w:rsidR="00446A31" w:rsidRPr="00EC4BF1" w:rsidRDefault="00446A31" w:rsidP="00446A31">
      <w:pPr>
        <w:jc w:val="both"/>
        <w:rPr>
          <w:rFonts w:ascii="Arial" w:hAnsi="Arial" w:cs="Arial"/>
          <w:b/>
        </w:rPr>
      </w:pPr>
      <w:r w:rsidRPr="00EC4BF1">
        <w:rPr>
          <w:rFonts w:ascii="Arial" w:hAnsi="Arial" w:cs="Arial"/>
          <w:b/>
        </w:rPr>
        <w:lastRenderedPageBreak/>
        <w:t>DAC-DEPAC-INF-981-09</w:t>
      </w:r>
    </w:p>
    <w:p w:rsidR="00446A31" w:rsidRPr="00EC4BF1" w:rsidRDefault="00446A31" w:rsidP="00446A31">
      <w:pPr>
        <w:jc w:val="both"/>
        <w:rPr>
          <w:rFonts w:ascii="Arial" w:hAnsi="Arial" w:cs="Arial"/>
          <w:b/>
        </w:rPr>
      </w:pPr>
      <w:r>
        <w:rPr>
          <w:rFonts w:ascii="Arial" w:hAnsi="Arial" w:cs="Arial"/>
          <w:b/>
        </w:rPr>
        <w:t>Página 11.</w:t>
      </w:r>
    </w:p>
    <w:p w:rsidR="00023096" w:rsidRDefault="00023096" w:rsidP="00897FDB">
      <w:pPr>
        <w:jc w:val="center"/>
        <w:rPr>
          <w:rFonts w:ascii="Arial" w:hAnsi="Arial" w:cs="Arial"/>
          <w:b/>
        </w:rPr>
      </w:pPr>
    </w:p>
    <w:p w:rsidR="00897FDB" w:rsidRDefault="00897FDB" w:rsidP="00897FDB">
      <w:pPr>
        <w:jc w:val="center"/>
        <w:rPr>
          <w:rFonts w:ascii="Arial" w:hAnsi="Arial" w:cs="Arial"/>
          <w:b/>
        </w:rPr>
      </w:pPr>
      <w:r>
        <w:rPr>
          <w:rFonts w:ascii="Arial" w:hAnsi="Arial" w:cs="Arial"/>
          <w:b/>
        </w:rPr>
        <w:t>Cuadro No. 5</w:t>
      </w:r>
    </w:p>
    <w:p w:rsidR="00897FDB" w:rsidRDefault="00897FDB" w:rsidP="00897FDB">
      <w:pPr>
        <w:jc w:val="center"/>
        <w:rPr>
          <w:rFonts w:ascii="Arial" w:hAnsi="Arial" w:cs="Arial"/>
          <w:b/>
        </w:rPr>
      </w:pPr>
      <w:r>
        <w:rPr>
          <w:rFonts w:ascii="Arial" w:hAnsi="Arial" w:cs="Arial"/>
          <w:b/>
        </w:rPr>
        <w:t>Frecuencia de los incumplimientos graves por tipo de  falta encontrados en productos de origen oriental y otros, octubre del 2009.</w:t>
      </w:r>
    </w:p>
    <w:p w:rsidR="00897FDB" w:rsidRDefault="00897FDB" w:rsidP="00897FD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6"/>
        <w:gridCol w:w="3467"/>
        <w:gridCol w:w="3467"/>
      </w:tblGrid>
      <w:tr w:rsidR="00897FDB" w:rsidTr="002B3992">
        <w:tc>
          <w:tcPr>
            <w:tcW w:w="3466" w:type="dxa"/>
          </w:tcPr>
          <w:p w:rsidR="00897FDB" w:rsidRPr="002B3992" w:rsidRDefault="00897FDB" w:rsidP="002B3992">
            <w:pPr>
              <w:jc w:val="both"/>
              <w:rPr>
                <w:rFonts w:ascii="Arial" w:hAnsi="Arial" w:cs="Arial"/>
                <w:sz w:val="22"/>
                <w:szCs w:val="22"/>
              </w:rPr>
            </w:pPr>
          </w:p>
          <w:p w:rsidR="00897FDB" w:rsidRPr="002B3992" w:rsidRDefault="00897FDB" w:rsidP="002B3992">
            <w:pPr>
              <w:jc w:val="both"/>
              <w:rPr>
                <w:rFonts w:ascii="Arial" w:hAnsi="Arial" w:cs="Arial"/>
                <w:sz w:val="22"/>
                <w:szCs w:val="22"/>
              </w:rPr>
            </w:pPr>
            <w:r w:rsidRPr="002B3992">
              <w:rPr>
                <w:rFonts w:ascii="Arial" w:hAnsi="Arial" w:cs="Arial"/>
                <w:sz w:val="22"/>
                <w:szCs w:val="22"/>
              </w:rPr>
              <w:t xml:space="preserve">Tipo de incumplimiento </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173108">
            <w:pPr>
              <w:rPr>
                <w:rFonts w:ascii="Arial" w:hAnsi="Arial" w:cs="Arial"/>
                <w:b/>
                <w:sz w:val="22"/>
                <w:szCs w:val="22"/>
              </w:rPr>
            </w:pPr>
            <w:r w:rsidRPr="002B3992">
              <w:rPr>
                <w:rFonts w:ascii="Arial" w:hAnsi="Arial" w:cs="Arial"/>
                <w:b/>
                <w:sz w:val="22"/>
                <w:szCs w:val="22"/>
              </w:rPr>
              <w:t xml:space="preserve">Frecuencia del incumplimiento </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Porcentaje</w:t>
            </w:r>
          </w:p>
        </w:tc>
      </w:tr>
      <w:tr w:rsidR="00897FDB" w:rsidTr="002B3992">
        <w:tc>
          <w:tcPr>
            <w:tcW w:w="3466" w:type="dxa"/>
          </w:tcPr>
          <w:p w:rsidR="00897FDB" w:rsidRPr="002B3992" w:rsidRDefault="00897FDB" w:rsidP="002B3992">
            <w:pPr>
              <w:jc w:val="both"/>
              <w:rPr>
                <w:rFonts w:ascii="Arial" w:hAnsi="Arial" w:cs="Arial"/>
                <w:b/>
                <w:sz w:val="22"/>
                <w:szCs w:val="22"/>
              </w:rPr>
            </w:pPr>
            <w:r w:rsidRPr="002B3992">
              <w:rPr>
                <w:rFonts w:ascii="Arial" w:hAnsi="Arial" w:cs="Arial"/>
                <w:sz w:val="22"/>
                <w:szCs w:val="22"/>
              </w:rPr>
              <w:t>Sin Registro Sanitario del Ministerio de Salud.</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45</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42,06</w:t>
            </w:r>
          </w:p>
        </w:tc>
      </w:tr>
      <w:tr w:rsidR="00897FDB" w:rsidTr="002B3992">
        <w:tc>
          <w:tcPr>
            <w:tcW w:w="3466" w:type="dxa"/>
          </w:tcPr>
          <w:p w:rsidR="00897FDB" w:rsidRPr="002B3992" w:rsidRDefault="00897FDB" w:rsidP="002B3992">
            <w:pPr>
              <w:jc w:val="both"/>
              <w:rPr>
                <w:rFonts w:ascii="Arial" w:hAnsi="Arial" w:cs="Arial"/>
                <w:b/>
                <w:sz w:val="22"/>
                <w:szCs w:val="22"/>
              </w:rPr>
            </w:pPr>
            <w:r w:rsidRPr="002B3992">
              <w:rPr>
                <w:rFonts w:ascii="Arial" w:hAnsi="Arial" w:cs="Arial"/>
                <w:sz w:val="22"/>
                <w:szCs w:val="22"/>
              </w:rPr>
              <w:t>Etiqueta en otro idioma diferente al español.</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30</w:t>
            </w:r>
          </w:p>
          <w:p w:rsidR="00897FDB" w:rsidRPr="002B3992" w:rsidRDefault="00897FDB" w:rsidP="002B3992">
            <w:pPr>
              <w:jc w:val="both"/>
              <w:rPr>
                <w:rFonts w:ascii="Arial" w:hAnsi="Arial" w:cs="Arial"/>
                <w:b/>
                <w:sz w:val="22"/>
                <w:szCs w:val="22"/>
              </w:rPr>
            </w:pP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28,04</w:t>
            </w:r>
          </w:p>
        </w:tc>
      </w:tr>
      <w:tr w:rsidR="00897FDB" w:rsidTr="002B3992">
        <w:tc>
          <w:tcPr>
            <w:tcW w:w="3466" w:type="dxa"/>
          </w:tcPr>
          <w:p w:rsidR="00897FDB" w:rsidRPr="002B3992" w:rsidRDefault="00897FDB" w:rsidP="002B3992">
            <w:pPr>
              <w:jc w:val="both"/>
              <w:rPr>
                <w:rFonts w:ascii="Arial" w:hAnsi="Arial" w:cs="Arial"/>
                <w:b/>
                <w:sz w:val="22"/>
                <w:szCs w:val="22"/>
              </w:rPr>
            </w:pPr>
            <w:r w:rsidRPr="002B3992">
              <w:rPr>
                <w:rFonts w:ascii="Arial" w:hAnsi="Arial" w:cs="Arial"/>
                <w:sz w:val="22"/>
                <w:szCs w:val="22"/>
              </w:rPr>
              <w:t>Ausencia de fecha de vencimiento.</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15</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14,02</w:t>
            </w:r>
          </w:p>
        </w:tc>
      </w:tr>
      <w:tr w:rsidR="00897FDB" w:rsidTr="002B3992">
        <w:tc>
          <w:tcPr>
            <w:tcW w:w="3466" w:type="dxa"/>
          </w:tcPr>
          <w:p w:rsidR="00897FDB" w:rsidRPr="002B3992" w:rsidRDefault="00897FDB" w:rsidP="002B3992">
            <w:pPr>
              <w:jc w:val="both"/>
              <w:rPr>
                <w:rFonts w:ascii="Arial" w:hAnsi="Arial" w:cs="Arial"/>
                <w:b/>
                <w:sz w:val="22"/>
                <w:szCs w:val="22"/>
              </w:rPr>
            </w:pPr>
            <w:r w:rsidRPr="002B3992">
              <w:rPr>
                <w:rFonts w:ascii="Arial" w:hAnsi="Arial" w:cs="Arial"/>
                <w:sz w:val="22"/>
                <w:szCs w:val="22"/>
              </w:rPr>
              <w:t>Producto pre empacado sin etiqueta.</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11</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10,28</w:t>
            </w:r>
          </w:p>
        </w:tc>
      </w:tr>
      <w:tr w:rsidR="00897FDB" w:rsidTr="002B3992">
        <w:trPr>
          <w:trHeight w:val="405"/>
        </w:trPr>
        <w:tc>
          <w:tcPr>
            <w:tcW w:w="3466" w:type="dxa"/>
          </w:tcPr>
          <w:p w:rsidR="00897FDB" w:rsidRPr="002B3992" w:rsidRDefault="00897FDB" w:rsidP="002B3992">
            <w:pPr>
              <w:jc w:val="both"/>
              <w:rPr>
                <w:rFonts w:ascii="Arial" w:hAnsi="Arial" w:cs="Arial"/>
                <w:sz w:val="22"/>
                <w:szCs w:val="22"/>
              </w:rPr>
            </w:pPr>
          </w:p>
          <w:p w:rsidR="00897FDB" w:rsidRPr="002B3992" w:rsidRDefault="00897FDB" w:rsidP="002B3992">
            <w:pPr>
              <w:jc w:val="both"/>
              <w:rPr>
                <w:rFonts w:ascii="Arial" w:hAnsi="Arial" w:cs="Arial"/>
                <w:b/>
                <w:sz w:val="22"/>
                <w:szCs w:val="22"/>
              </w:rPr>
            </w:pPr>
            <w:r w:rsidRPr="002B3992">
              <w:rPr>
                <w:rFonts w:ascii="Arial" w:hAnsi="Arial" w:cs="Arial"/>
                <w:sz w:val="22"/>
                <w:szCs w:val="22"/>
              </w:rPr>
              <w:t>No declara lista de ingredientes.</w:t>
            </w: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6</w:t>
            </w:r>
          </w:p>
          <w:p w:rsidR="00897FDB" w:rsidRPr="002B3992" w:rsidRDefault="00897FDB" w:rsidP="002B3992">
            <w:pPr>
              <w:jc w:val="both"/>
              <w:rPr>
                <w:rFonts w:ascii="Arial" w:hAnsi="Arial" w:cs="Arial"/>
                <w:b/>
                <w:sz w:val="22"/>
                <w:szCs w:val="22"/>
              </w:rPr>
            </w:pPr>
          </w:p>
        </w:tc>
        <w:tc>
          <w:tcPr>
            <w:tcW w:w="3467" w:type="dxa"/>
          </w:tcPr>
          <w:p w:rsidR="00897FDB" w:rsidRPr="002B3992" w:rsidRDefault="00897FDB" w:rsidP="002B3992">
            <w:pPr>
              <w:jc w:val="center"/>
              <w:rPr>
                <w:rFonts w:ascii="Arial" w:hAnsi="Arial" w:cs="Arial"/>
                <w:b/>
                <w:sz w:val="22"/>
                <w:szCs w:val="22"/>
              </w:rPr>
            </w:pPr>
          </w:p>
          <w:p w:rsidR="00897FDB" w:rsidRPr="002B3992" w:rsidRDefault="00897FDB" w:rsidP="002B3992">
            <w:pPr>
              <w:jc w:val="center"/>
              <w:rPr>
                <w:rFonts w:ascii="Arial" w:hAnsi="Arial" w:cs="Arial"/>
                <w:b/>
                <w:sz w:val="22"/>
                <w:szCs w:val="22"/>
              </w:rPr>
            </w:pPr>
            <w:r w:rsidRPr="002B3992">
              <w:rPr>
                <w:rFonts w:ascii="Arial" w:hAnsi="Arial" w:cs="Arial"/>
                <w:b/>
                <w:sz w:val="22"/>
                <w:szCs w:val="22"/>
              </w:rPr>
              <w:t>5,60</w:t>
            </w:r>
          </w:p>
        </w:tc>
      </w:tr>
      <w:tr w:rsidR="00897FDB" w:rsidTr="002B3992">
        <w:tc>
          <w:tcPr>
            <w:tcW w:w="3466" w:type="dxa"/>
          </w:tcPr>
          <w:p w:rsidR="00897FDB" w:rsidRPr="002B3992" w:rsidRDefault="00897FDB" w:rsidP="002B3992">
            <w:pPr>
              <w:jc w:val="both"/>
              <w:rPr>
                <w:rFonts w:ascii="Arial" w:hAnsi="Arial" w:cs="Arial"/>
                <w:sz w:val="22"/>
                <w:szCs w:val="22"/>
              </w:rPr>
            </w:pPr>
            <w:r w:rsidRPr="002B3992">
              <w:rPr>
                <w:rFonts w:ascii="Arial" w:hAnsi="Arial" w:cs="Arial"/>
                <w:sz w:val="22"/>
                <w:szCs w:val="22"/>
              </w:rPr>
              <w:t>Total</w:t>
            </w:r>
          </w:p>
        </w:tc>
        <w:tc>
          <w:tcPr>
            <w:tcW w:w="3467" w:type="dxa"/>
          </w:tcPr>
          <w:p w:rsidR="00897FDB" w:rsidRPr="002B3992" w:rsidRDefault="00897FDB" w:rsidP="002B3992">
            <w:pPr>
              <w:jc w:val="center"/>
              <w:rPr>
                <w:rFonts w:ascii="Arial" w:hAnsi="Arial" w:cs="Arial"/>
                <w:b/>
                <w:sz w:val="22"/>
                <w:szCs w:val="22"/>
              </w:rPr>
            </w:pPr>
            <w:r w:rsidRPr="002B3992">
              <w:rPr>
                <w:rFonts w:ascii="Arial" w:hAnsi="Arial" w:cs="Arial"/>
                <w:b/>
                <w:sz w:val="22"/>
                <w:szCs w:val="22"/>
              </w:rPr>
              <w:t>107</w:t>
            </w:r>
          </w:p>
        </w:tc>
        <w:tc>
          <w:tcPr>
            <w:tcW w:w="3467" w:type="dxa"/>
          </w:tcPr>
          <w:p w:rsidR="00897FDB" w:rsidRPr="002B3992" w:rsidRDefault="00897FDB" w:rsidP="002B3992">
            <w:pPr>
              <w:jc w:val="center"/>
              <w:rPr>
                <w:rFonts w:ascii="Arial" w:hAnsi="Arial" w:cs="Arial"/>
                <w:b/>
                <w:sz w:val="22"/>
                <w:szCs w:val="22"/>
              </w:rPr>
            </w:pPr>
            <w:r w:rsidRPr="002B3992">
              <w:rPr>
                <w:rFonts w:ascii="Arial" w:hAnsi="Arial" w:cs="Arial"/>
                <w:b/>
                <w:sz w:val="22"/>
                <w:szCs w:val="22"/>
              </w:rPr>
              <w:t>100</w:t>
            </w:r>
          </w:p>
        </w:tc>
      </w:tr>
    </w:tbl>
    <w:p w:rsidR="00897FDB" w:rsidRDefault="00897FDB" w:rsidP="00897FDB">
      <w:pPr>
        <w:jc w:val="both"/>
        <w:rPr>
          <w:rFonts w:ascii="Arial" w:hAnsi="Arial" w:cs="Arial"/>
          <w:b/>
        </w:rPr>
      </w:pPr>
    </w:p>
    <w:p w:rsidR="00897FDB" w:rsidRDefault="00023096" w:rsidP="00897FDB">
      <w:pPr>
        <w:jc w:val="center"/>
        <w:rPr>
          <w:rFonts w:ascii="Arial" w:hAnsi="Arial" w:cs="Arial"/>
          <w:b/>
        </w:rPr>
      </w:pPr>
      <w:r>
        <w:rPr>
          <w:rFonts w:ascii="Arial" w:hAnsi="Arial" w:cs="Arial"/>
          <w:b/>
        </w:rPr>
        <w:t>Gráfico N</w:t>
      </w:r>
      <w:r w:rsidR="00897FDB" w:rsidRPr="00943A95">
        <w:rPr>
          <w:rFonts w:ascii="Arial" w:hAnsi="Arial" w:cs="Arial"/>
          <w:b/>
        </w:rPr>
        <w:t>º 2</w:t>
      </w:r>
    </w:p>
    <w:p w:rsidR="00897FDB" w:rsidRPr="00943A95" w:rsidRDefault="00897FDB" w:rsidP="00897FDB">
      <w:pPr>
        <w:jc w:val="center"/>
        <w:rPr>
          <w:rFonts w:ascii="Arial" w:hAnsi="Arial" w:cs="Arial"/>
          <w:b/>
        </w:rPr>
      </w:pPr>
    </w:p>
    <w:p w:rsidR="00897FDB" w:rsidRDefault="00480EFF" w:rsidP="00D65DE7">
      <w:pPr>
        <w:ind w:firstLine="708"/>
        <w:jc w:val="both"/>
        <w:rPr>
          <w:rFonts w:ascii="Arial" w:hAnsi="Arial" w:cs="Arial"/>
          <w:b/>
        </w:rPr>
      </w:pPr>
      <w:r>
        <w:rPr>
          <w:rFonts w:ascii="Arial" w:hAnsi="Arial" w:cs="Arial"/>
          <w:b/>
          <w:noProof/>
          <w:bdr w:val="double" w:sz="4" w:space="0" w:color="auto"/>
          <w:lang w:val="pl-PL" w:eastAsia="pl-PL"/>
        </w:rPr>
        <w:drawing>
          <wp:inline distT="0" distB="0" distL="0" distR="0">
            <wp:extent cx="6182868" cy="2603500"/>
            <wp:effectExtent l="6096" t="0" r="8636"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F12" w:rsidRDefault="00897FDB" w:rsidP="00897FDB">
      <w:pPr>
        <w:jc w:val="both"/>
        <w:rPr>
          <w:rFonts w:ascii="Arial" w:hAnsi="Arial" w:cs="Arial"/>
          <w:b/>
          <w:sz w:val="20"/>
          <w:szCs w:val="20"/>
        </w:rPr>
      </w:pPr>
      <w:r>
        <w:rPr>
          <w:rFonts w:ascii="Arial" w:hAnsi="Arial" w:cs="Arial"/>
          <w:b/>
          <w:sz w:val="20"/>
          <w:szCs w:val="20"/>
        </w:rPr>
        <w:t xml:space="preserve">     </w:t>
      </w:r>
    </w:p>
    <w:p w:rsidR="002D5CB6" w:rsidRDefault="00897FDB" w:rsidP="00897FDB">
      <w:pPr>
        <w:jc w:val="both"/>
        <w:rPr>
          <w:rFonts w:ascii="Arial" w:hAnsi="Arial" w:cs="Arial"/>
          <w:b/>
          <w:sz w:val="20"/>
          <w:szCs w:val="20"/>
        </w:rPr>
      </w:pPr>
      <w:r>
        <w:rPr>
          <w:rFonts w:ascii="Arial" w:hAnsi="Arial" w:cs="Arial"/>
          <w:b/>
          <w:sz w:val="20"/>
          <w:szCs w:val="20"/>
        </w:rPr>
        <w:t xml:space="preserve"> </w:t>
      </w:r>
    </w:p>
    <w:p w:rsidR="00897FDB" w:rsidRDefault="002D5CB6" w:rsidP="00897FDB">
      <w:pPr>
        <w:jc w:val="both"/>
        <w:rPr>
          <w:rFonts w:ascii="Arial" w:hAnsi="Arial" w:cs="Arial"/>
          <w:sz w:val="20"/>
          <w:szCs w:val="20"/>
        </w:rPr>
      </w:pPr>
      <w:r>
        <w:rPr>
          <w:rFonts w:ascii="Arial" w:hAnsi="Arial" w:cs="Arial"/>
          <w:b/>
          <w:sz w:val="20"/>
          <w:szCs w:val="20"/>
        </w:rPr>
        <w:t xml:space="preserve">            </w:t>
      </w:r>
      <w:r w:rsidR="00897FDB" w:rsidRPr="008B1425">
        <w:rPr>
          <w:rFonts w:ascii="Arial" w:hAnsi="Arial" w:cs="Arial"/>
          <w:b/>
          <w:sz w:val="20"/>
          <w:szCs w:val="20"/>
        </w:rPr>
        <w:t>Fuente</w:t>
      </w:r>
      <w:r w:rsidR="00897FDB" w:rsidRPr="008B1425">
        <w:rPr>
          <w:rFonts w:ascii="Arial" w:hAnsi="Arial" w:cs="Arial"/>
          <w:sz w:val="20"/>
          <w:szCs w:val="20"/>
        </w:rPr>
        <w:t>:</w:t>
      </w:r>
      <w:r>
        <w:rPr>
          <w:rFonts w:ascii="Arial" w:hAnsi="Arial" w:cs="Arial"/>
          <w:sz w:val="20"/>
          <w:szCs w:val="20"/>
        </w:rPr>
        <w:t xml:space="preserve"> </w:t>
      </w:r>
      <w:r w:rsidR="00897FDB" w:rsidRPr="008B1425">
        <w:rPr>
          <w:rFonts w:ascii="Arial" w:hAnsi="Arial" w:cs="Arial"/>
          <w:sz w:val="20"/>
          <w:szCs w:val="20"/>
        </w:rPr>
        <w:t>DEPAC-MEIC</w:t>
      </w:r>
      <w:r w:rsidR="00897FDB">
        <w:rPr>
          <w:rFonts w:ascii="Arial" w:hAnsi="Arial" w:cs="Arial"/>
          <w:sz w:val="20"/>
          <w:szCs w:val="20"/>
        </w:rPr>
        <w:t xml:space="preserve">, estudio verificación conjunta MEIC-DAC-SALUD, octubre 2009. </w:t>
      </w:r>
    </w:p>
    <w:p w:rsidR="002D5CB6" w:rsidRDefault="002D5CB6" w:rsidP="00446A31">
      <w:pPr>
        <w:jc w:val="both"/>
        <w:rPr>
          <w:rFonts w:ascii="Arial" w:hAnsi="Arial" w:cs="Arial"/>
          <w:b/>
        </w:rPr>
      </w:pPr>
    </w:p>
    <w:p w:rsidR="00446A31" w:rsidRPr="00EC4BF1" w:rsidRDefault="00446A31" w:rsidP="00446A31">
      <w:pPr>
        <w:jc w:val="both"/>
        <w:rPr>
          <w:rFonts w:ascii="Arial" w:hAnsi="Arial" w:cs="Arial"/>
          <w:b/>
        </w:rPr>
      </w:pPr>
      <w:r w:rsidRPr="00EC4BF1">
        <w:rPr>
          <w:rFonts w:ascii="Arial" w:hAnsi="Arial" w:cs="Arial"/>
          <w:b/>
        </w:rPr>
        <w:t>DAC-DEPAC-INF-981-09</w:t>
      </w:r>
    </w:p>
    <w:p w:rsidR="00446A31" w:rsidRPr="00EC4BF1" w:rsidRDefault="00446A31" w:rsidP="00446A31">
      <w:pPr>
        <w:jc w:val="both"/>
        <w:rPr>
          <w:rFonts w:ascii="Arial" w:hAnsi="Arial" w:cs="Arial"/>
          <w:b/>
        </w:rPr>
      </w:pPr>
      <w:r>
        <w:rPr>
          <w:rFonts w:ascii="Arial" w:hAnsi="Arial" w:cs="Arial"/>
          <w:b/>
        </w:rPr>
        <w:t>Página 12.</w:t>
      </w:r>
    </w:p>
    <w:p w:rsidR="00794414" w:rsidRDefault="00794414" w:rsidP="00D52465">
      <w:pPr>
        <w:rPr>
          <w:rFonts w:ascii="Arial" w:hAnsi="Arial" w:cs="Arial"/>
          <w:b/>
        </w:rPr>
      </w:pPr>
    </w:p>
    <w:p w:rsidR="00794414" w:rsidRDefault="00794414" w:rsidP="00D52465">
      <w:pPr>
        <w:rPr>
          <w:rFonts w:ascii="Arial" w:hAnsi="Arial" w:cs="Arial"/>
          <w:b/>
        </w:rPr>
      </w:pPr>
    </w:p>
    <w:p w:rsidR="00D52465" w:rsidRDefault="00D52465" w:rsidP="00D52465">
      <w:pPr>
        <w:rPr>
          <w:rFonts w:ascii="Arial" w:hAnsi="Arial" w:cs="Arial"/>
          <w:b/>
        </w:rPr>
      </w:pPr>
      <w:r>
        <w:rPr>
          <w:rFonts w:ascii="Arial" w:hAnsi="Arial" w:cs="Arial"/>
          <w:b/>
        </w:rPr>
        <w:t xml:space="preserve">Distribución </w:t>
      </w:r>
      <w:r w:rsidR="00304D20">
        <w:rPr>
          <w:rFonts w:ascii="Arial" w:hAnsi="Arial" w:cs="Arial"/>
          <w:b/>
        </w:rPr>
        <w:t xml:space="preserve">por establecimiento comercial </w:t>
      </w:r>
      <w:r>
        <w:rPr>
          <w:rFonts w:ascii="Arial" w:hAnsi="Arial" w:cs="Arial"/>
          <w:b/>
        </w:rPr>
        <w:t xml:space="preserve">de </w:t>
      </w:r>
      <w:r w:rsidR="00304D20">
        <w:rPr>
          <w:rFonts w:ascii="Arial" w:hAnsi="Arial" w:cs="Arial"/>
          <w:b/>
        </w:rPr>
        <w:t xml:space="preserve">las </w:t>
      </w:r>
      <w:r>
        <w:rPr>
          <w:rFonts w:ascii="Arial" w:hAnsi="Arial" w:cs="Arial"/>
          <w:b/>
        </w:rPr>
        <w:t xml:space="preserve">unidades </w:t>
      </w:r>
      <w:r w:rsidR="00304D20">
        <w:rPr>
          <w:rFonts w:ascii="Arial" w:hAnsi="Arial" w:cs="Arial"/>
          <w:b/>
        </w:rPr>
        <w:t xml:space="preserve">de productos con incumplimientos en el etiquetado, </w:t>
      </w:r>
      <w:r>
        <w:rPr>
          <w:rFonts w:ascii="Arial" w:hAnsi="Arial" w:cs="Arial"/>
          <w:b/>
        </w:rPr>
        <w:t>decomisadas por el Ministerio de Salud:</w:t>
      </w:r>
    </w:p>
    <w:p w:rsidR="00D52465" w:rsidRDefault="00D52465" w:rsidP="00D52465">
      <w:pPr>
        <w:rPr>
          <w:rFonts w:ascii="Arial" w:hAnsi="Arial" w:cs="Arial"/>
          <w:b/>
        </w:rPr>
      </w:pPr>
    </w:p>
    <w:p w:rsidR="006B293F" w:rsidRDefault="00D52465" w:rsidP="00D52465">
      <w:pPr>
        <w:jc w:val="both"/>
        <w:rPr>
          <w:rFonts w:ascii="Arial" w:hAnsi="Arial" w:cs="Arial"/>
        </w:rPr>
      </w:pPr>
      <w:r w:rsidRPr="00F84D56">
        <w:rPr>
          <w:rFonts w:ascii="Arial" w:hAnsi="Arial" w:cs="Arial"/>
        </w:rPr>
        <w:t xml:space="preserve">Como se puede apreciar en el </w:t>
      </w:r>
      <w:r>
        <w:rPr>
          <w:rFonts w:ascii="Arial" w:hAnsi="Arial" w:cs="Arial"/>
        </w:rPr>
        <w:t>cuadro No</w:t>
      </w:r>
      <w:r w:rsidR="00D427B3">
        <w:rPr>
          <w:rFonts w:ascii="Arial" w:hAnsi="Arial" w:cs="Arial"/>
        </w:rPr>
        <w:t>.</w:t>
      </w:r>
      <w:r>
        <w:rPr>
          <w:rFonts w:ascii="Arial" w:hAnsi="Arial" w:cs="Arial"/>
        </w:rPr>
        <w:t xml:space="preserve"> 6 y </w:t>
      </w:r>
      <w:r w:rsidRPr="00F84D56">
        <w:rPr>
          <w:rFonts w:ascii="Arial" w:hAnsi="Arial" w:cs="Arial"/>
        </w:rPr>
        <w:t>gráfico No 3</w:t>
      </w:r>
      <w:r>
        <w:rPr>
          <w:rFonts w:ascii="Arial" w:hAnsi="Arial" w:cs="Arial"/>
        </w:rPr>
        <w:t xml:space="preserve">, Corporación Sam del atlántico, fue el establecimiento comercial </w:t>
      </w:r>
      <w:r w:rsidR="00D427B3">
        <w:rPr>
          <w:rFonts w:ascii="Arial" w:hAnsi="Arial" w:cs="Arial"/>
        </w:rPr>
        <w:t xml:space="preserve">en el </w:t>
      </w:r>
      <w:r>
        <w:rPr>
          <w:rFonts w:ascii="Arial" w:hAnsi="Arial" w:cs="Arial"/>
        </w:rPr>
        <w:t>que se decomisaron la mayor cantidad de productos con incumplimientos</w:t>
      </w:r>
      <w:r w:rsidR="00CC138F">
        <w:rPr>
          <w:rFonts w:ascii="Arial" w:hAnsi="Arial" w:cs="Arial"/>
        </w:rPr>
        <w:t>,</w:t>
      </w:r>
      <w:r>
        <w:rPr>
          <w:rFonts w:ascii="Arial" w:hAnsi="Arial" w:cs="Arial"/>
        </w:rPr>
        <w:t xml:space="preserve"> un 26 % que representa 171 </w:t>
      </w:r>
      <w:r w:rsidR="00B362D0">
        <w:rPr>
          <w:rFonts w:ascii="Arial" w:hAnsi="Arial" w:cs="Arial"/>
        </w:rPr>
        <w:t xml:space="preserve">unidades de </w:t>
      </w:r>
      <w:r>
        <w:rPr>
          <w:rFonts w:ascii="Arial" w:hAnsi="Arial" w:cs="Arial"/>
        </w:rPr>
        <w:t>productos</w:t>
      </w:r>
      <w:r w:rsidR="006B293F">
        <w:rPr>
          <w:rFonts w:ascii="Arial" w:hAnsi="Arial" w:cs="Arial"/>
        </w:rPr>
        <w:t xml:space="preserve">. </w:t>
      </w:r>
      <w:r>
        <w:rPr>
          <w:rFonts w:ascii="Arial" w:hAnsi="Arial" w:cs="Arial"/>
        </w:rPr>
        <w:t xml:space="preserve"> </w:t>
      </w:r>
      <w:r w:rsidR="006B293F">
        <w:rPr>
          <w:rFonts w:ascii="Arial" w:hAnsi="Arial" w:cs="Arial"/>
        </w:rPr>
        <w:t xml:space="preserve">Igualmente </w:t>
      </w:r>
      <w:r w:rsidR="00CC138F">
        <w:rPr>
          <w:rFonts w:ascii="Arial" w:hAnsi="Arial" w:cs="Arial"/>
        </w:rPr>
        <w:t xml:space="preserve">el </w:t>
      </w:r>
      <w:r>
        <w:rPr>
          <w:rFonts w:ascii="Arial" w:hAnsi="Arial" w:cs="Arial"/>
        </w:rPr>
        <w:t xml:space="preserve"> Súper Sony </w:t>
      </w:r>
      <w:r w:rsidR="00CC138F">
        <w:rPr>
          <w:rFonts w:ascii="Arial" w:hAnsi="Arial" w:cs="Arial"/>
        </w:rPr>
        <w:t xml:space="preserve">tiene </w:t>
      </w:r>
      <w:r>
        <w:rPr>
          <w:rFonts w:ascii="Arial" w:hAnsi="Arial" w:cs="Arial"/>
        </w:rPr>
        <w:t xml:space="preserve">un 26 % </w:t>
      </w:r>
      <w:r w:rsidR="00CC138F">
        <w:rPr>
          <w:rFonts w:ascii="Arial" w:hAnsi="Arial" w:cs="Arial"/>
        </w:rPr>
        <w:t xml:space="preserve"> aproximadamente de unidades decomisadas </w:t>
      </w:r>
      <w:r w:rsidR="006B293F">
        <w:rPr>
          <w:rFonts w:ascii="Arial" w:hAnsi="Arial" w:cs="Arial"/>
        </w:rPr>
        <w:t xml:space="preserve">que corresponden </w:t>
      </w:r>
      <w:r w:rsidR="00B362D0">
        <w:rPr>
          <w:rFonts w:ascii="Arial" w:hAnsi="Arial" w:cs="Arial"/>
        </w:rPr>
        <w:t>a 168</w:t>
      </w:r>
      <w:r w:rsidR="006B293F">
        <w:rPr>
          <w:rFonts w:ascii="Arial" w:hAnsi="Arial" w:cs="Arial"/>
        </w:rPr>
        <w:t xml:space="preserve"> productos</w:t>
      </w:r>
      <w:r w:rsidR="00B362D0">
        <w:rPr>
          <w:rFonts w:ascii="Arial" w:hAnsi="Arial" w:cs="Arial"/>
        </w:rPr>
        <w:t>,</w:t>
      </w:r>
      <w:r w:rsidR="0058183B">
        <w:rPr>
          <w:rFonts w:ascii="Arial" w:hAnsi="Arial" w:cs="Arial"/>
        </w:rPr>
        <w:t xml:space="preserve"> </w:t>
      </w:r>
      <w:r w:rsidR="006B293F">
        <w:rPr>
          <w:rFonts w:ascii="Arial" w:hAnsi="Arial" w:cs="Arial"/>
        </w:rPr>
        <w:t xml:space="preserve">cifra </w:t>
      </w:r>
      <w:r>
        <w:rPr>
          <w:rFonts w:ascii="Arial" w:hAnsi="Arial" w:cs="Arial"/>
        </w:rPr>
        <w:t xml:space="preserve">muy cercana al </w:t>
      </w:r>
      <w:r w:rsidR="006B293F">
        <w:rPr>
          <w:rFonts w:ascii="Arial" w:hAnsi="Arial" w:cs="Arial"/>
        </w:rPr>
        <w:t xml:space="preserve">comercio </w:t>
      </w:r>
      <w:r>
        <w:rPr>
          <w:rFonts w:ascii="Arial" w:hAnsi="Arial" w:cs="Arial"/>
        </w:rPr>
        <w:t>anterior</w:t>
      </w:r>
      <w:r w:rsidR="0058183B">
        <w:rPr>
          <w:rFonts w:ascii="Arial" w:hAnsi="Arial" w:cs="Arial"/>
        </w:rPr>
        <w:t xml:space="preserve">. Con </w:t>
      </w:r>
      <w:r w:rsidR="00B362D0">
        <w:rPr>
          <w:rFonts w:ascii="Arial" w:hAnsi="Arial" w:cs="Arial"/>
        </w:rPr>
        <w:t>141</w:t>
      </w:r>
      <w:r>
        <w:rPr>
          <w:rFonts w:ascii="Arial" w:hAnsi="Arial" w:cs="Arial"/>
        </w:rPr>
        <w:t xml:space="preserve"> </w:t>
      </w:r>
      <w:r w:rsidR="00B362D0">
        <w:rPr>
          <w:rFonts w:ascii="Arial" w:hAnsi="Arial" w:cs="Arial"/>
        </w:rPr>
        <w:t xml:space="preserve">unidades de </w:t>
      </w:r>
      <w:r>
        <w:rPr>
          <w:rFonts w:ascii="Arial" w:hAnsi="Arial" w:cs="Arial"/>
        </w:rPr>
        <w:t xml:space="preserve">productos decomisados se </w:t>
      </w:r>
      <w:r w:rsidR="006B293F">
        <w:rPr>
          <w:rFonts w:ascii="Arial" w:hAnsi="Arial" w:cs="Arial"/>
        </w:rPr>
        <w:t xml:space="preserve">ubica el </w:t>
      </w:r>
      <w:r>
        <w:rPr>
          <w:rFonts w:ascii="Arial" w:hAnsi="Arial" w:cs="Arial"/>
        </w:rPr>
        <w:t xml:space="preserve"> </w:t>
      </w:r>
      <w:r w:rsidR="0058183B">
        <w:rPr>
          <w:rFonts w:ascii="Arial" w:hAnsi="Arial" w:cs="Arial"/>
        </w:rPr>
        <w:t>Supermercado HONG JI (</w:t>
      </w:r>
      <w:r>
        <w:rPr>
          <w:rFonts w:ascii="Arial" w:hAnsi="Arial" w:cs="Arial"/>
        </w:rPr>
        <w:t>Mini Súper el Puerto</w:t>
      </w:r>
      <w:r w:rsidR="0058183B">
        <w:rPr>
          <w:rFonts w:ascii="Arial" w:hAnsi="Arial" w:cs="Arial"/>
        </w:rPr>
        <w:t>)</w:t>
      </w:r>
      <w:r>
        <w:rPr>
          <w:rFonts w:ascii="Arial" w:hAnsi="Arial" w:cs="Arial"/>
        </w:rPr>
        <w:t xml:space="preserve"> </w:t>
      </w:r>
      <w:r w:rsidR="00B362D0">
        <w:rPr>
          <w:rFonts w:ascii="Arial" w:hAnsi="Arial" w:cs="Arial"/>
        </w:rPr>
        <w:t xml:space="preserve">lo que </w:t>
      </w:r>
      <w:r w:rsidR="00594E5D">
        <w:rPr>
          <w:rFonts w:ascii="Arial" w:hAnsi="Arial" w:cs="Arial"/>
        </w:rPr>
        <w:t>constituye</w:t>
      </w:r>
      <w:r w:rsidR="00B362D0">
        <w:rPr>
          <w:rFonts w:ascii="Arial" w:hAnsi="Arial" w:cs="Arial"/>
        </w:rPr>
        <w:t xml:space="preserve"> </w:t>
      </w:r>
      <w:r w:rsidR="006B293F">
        <w:rPr>
          <w:rFonts w:ascii="Arial" w:hAnsi="Arial" w:cs="Arial"/>
        </w:rPr>
        <w:t>un 22% del total unidades de alimentos decomisados</w:t>
      </w:r>
      <w:r w:rsidR="00B362D0">
        <w:rPr>
          <w:rFonts w:ascii="Arial" w:hAnsi="Arial" w:cs="Arial"/>
        </w:rPr>
        <w:t xml:space="preserve">. </w:t>
      </w:r>
    </w:p>
    <w:p w:rsidR="006B293F" w:rsidRDefault="006B293F" w:rsidP="00D52465">
      <w:pPr>
        <w:jc w:val="both"/>
        <w:rPr>
          <w:rFonts w:ascii="Arial" w:hAnsi="Arial" w:cs="Arial"/>
        </w:rPr>
      </w:pPr>
    </w:p>
    <w:p w:rsidR="00D52465" w:rsidRPr="00F84D56" w:rsidRDefault="006B293F" w:rsidP="00D52465">
      <w:pPr>
        <w:jc w:val="both"/>
        <w:rPr>
          <w:rFonts w:ascii="Arial" w:hAnsi="Arial" w:cs="Arial"/>
        </w:rPr>
      </w:pPr>
      <w:r>
        <w:rPr>
          <w:rFonts w:ascii="Arial" w:hAnsi="Arial" w:cs="Arial"/>
        </w:rPr>
        <w:t>De la misma manera</w:t>
      </w:r>
      <w:r w:rsidR="000B1B1D">
        <w:rPr>
          <w:rFonts w:ascii="Arial" w:hAnsi="Arial" w:cs="Arial"/>
        </w:rPr>
        <w:t xml:space="preserve">, </w:t>
      </w:r>
      <w:r w:rsidR="00D52465">
        <w:rPr>
          <w:rFonts w:ascii="Arial" w:hAnsi="Arial" w:cs="Arial"/>
        </w:rPr>
        <w:t xml:space="preserve"> </w:t>
      </w:r>
      <w:r w:rsidR="0058183B">
        <w:rPr>
          <w:rFonts w:ascii="Arial" w:hAnsi="Arial" w:cs="Arial"/>
        </w:rPr>
        <w:t xml:space="preserve">en los establecimientos comerciales </w:t>
      </w:r>
      <w:r w:rsidR="00D52465">
        <w:rPr>
          <w:rFonts w:ascii="Arial" w:hAnsi="Arial" w:cs="Arial"/>
        </w:rPr>
        <w:t xml:space="preserve">Han San de China y Cascada de Oro </w:t>
      </w:r>
      <w:r w:rsidR="000B1B1D">
        <w:rPr>
          <w:rFonts w:ascii="Arial" w:hAnsi="Arial" w:cs="Arial"/>
        </w:rPr>
        <w:t xml:space="preserve">se decomisaron </w:t>
      </w:r>
      <w:r w:rsidR="00D52465">
        <w:rPr>
          <w:rFonts w:ascii="Arial" w:hAnsi="Arial" w:cs="Arial"/>
        </w:rPr>
        <w:t>91 y 78 unidades</w:t>
      </w:r>
      <w:r w:rsidR="000B1B1D">
        <w:rPr>
          <w:rFonts w:ascii="Arial" w:hAnsi="Arial" w:cs="Arial"/>
        </w:rPr>
        <w:t>, representando un 14% y 12 %</w:t>
      </w:r>
      <w:r w:rsidR="00A82DA8">
        <w:rPr>
          <w:rFonts w:ascii="Arial" w:hAnsi="Arial" w:cs="Arial"/>
        </w:rPr>
        <w:t xml:space="preserve"> de </w:t>
      </w:r>
      <w:r w:rsidR="00594E5D">
        <w:rPr>
          <w:rFonts w:ascii="Arial" w:hAnsi="Arial" w:cs="Arial"/>
        </w:rPr>
        <w:t>a</w:t>
      </w:r>
      <w:r w:rsidR="00A82DA8">
        <w:rPr>
          <w:rFonts w:ascii="Arial" w:hAnsi="Arial" w:cs="Arial"/>
        </w:rPr>
        <w:t xml:space="preserve">limentos </w:t>
      </w:r>
      <w:r w:rsidR="00D52465">
        <w:rPr>
          <w:rFonts w:ascii="Arial" w:hAnsi="Arial" w:cs="Arial"/>
        </w:rPr>
        <w:t>decomisad</w:t>
      </w:r>
      <w:r w:rsidR="007A08A1">
        <w:rPr>
          <w:rFonts w:ascii="Arial" w:hAnsi="Arial" w:cs="Arial"/>
        </w:rPr>
        <w:t>o</w:t>
      </w:r>
      <w:r w:rsidR="00D52465">
        <w:rPr>
          <w:rFonts w:ascii="Arial" w:hAnsi="Arial" w:cs="Arial"/>
        </w:rPr>
        <w:t>s</w:t>
      </w:r>
      <w:r w:rsidR="0058183B">
        <w:rPr>
          <w:rFonts w:ascii="Arial" w:hAnsi="Arial" w:cs="Arial"/>
        </w:rPr>
        <w:t>, respectivamente</w:t>
      </w:r>
      <w:r w:rsidR="00D52465">
        <w:rPr>
          <w:rFonts w:ascii="Arial" w:hAnsi="Arial" w:cs="Arial"/>
        </w:rPr>
        <w:t>.</w:t>
      </w:r>
      <w:r w:rsidR="00A82DA8">
        <w:rPr>
          <w:rFonts w:ascii="Arial" w:hAnsi="Arial" w:cs="Arial"/>
        </w:rPr>
        <w:t xml:space="preserve"> </w:t>
      </w:r>
      <w:r w:rsidR="00D52465">
        <w:rPr>
          <w:rFonts w:ascii="Arial" w:hAnsi="Arial" w:cs="Arial"/>
        </w:rPr>
        <w:t>(Ver Anexo No 3, para mayor detalle</w:t>
      </w:r>
      <w:r w:rsidR="00A82DA8">
        <w:rPr>
          <w:rFonts w:ascii="Arial" w:hAnsi="Arial" w:cs="Arial"/>
        </w:rPr>
        <w:t>).</w:t>
      </w:r>
    </w:p>
    <w:p w:rsidR="00D52465" w:rsidRPr="00D52465" w:rsidRDefault="00D52465" w:rsidP="00D52465">
      <w:pPr>
        <w:rPr>
          <w:rFonts w:ascii="Arial" w:hAnsi="Arial" w:cs="Arial"/>
        </w:rPr>
      </w:pPr>
    </w:p>
    <w:p w:rsidR="00D52465" w:rsidRDefault="00D52465" w:rsidP="00D52465">
      <w:pPr>
        <w:jc w:val="center"/>
        <w:rPr>
          <w:rFonts w:ascii="Arial" w:hAnsi="Arial" w:cs="Arial"/>
          <w:b/>
        </w:rPr>
      </w:pPr>
      <w:r>
        <w:rPr>
          <w:rFonts w:ascii="Arial" w:hAnsi="Arial" w:cs="Arial"/>
          <w:b/>
        </w:rPr>
        <w:t>Cuadro No. 6</w:t>
      </w:r>
    </w:p>
    <w:p w:rsidR="00D52465" w:rsidRDefault="00D52465" w:rsidP="00D52465">
      <w:pPr>
        <w:jc w:val="center"/>
        <w:rPr>
          <w:rFonts w:ascii="Arial" w:hAnsi="Arial" w:cs="Arial"/>
          <w:b/>
        </w:rPr>
      </w:pPr>
      <w:r>
        <w:rPr>
          <w:rFonts w:ascii="Arial" w:hAnsi="Arial" w:cs="Arial"/>
          <w:b/>
        </w:rPr>
        <w:t>Cantidad de unidades decomisadas por el Ministerio de Salud, en los diferentes establecimientos comerciales, octubre del 2009</w:t>
      </w:r>
    </w:p>
    <w:p w:rsidR="00D52465" w:rsidRPr="008B1425" w:rsidRDefault="00D52465" w:rsidP="00D52465">
      <w:pPr>
        <w:jc w:val="center"/>
        <w:rPr>
          <w:rFonts w:ascii="Arial" w:hAnsi="Arial" w:cs="Arial"/>
          <w:b/>
          <w:sz w:val="20"/>
          <w:szCs w:val="20"/>
        </w:rPr>
      </w:pPr>
    </w:p>
    <w:tbl>
      <w:tblPr>
        <w:tblW w:w="8760" w:type="dxa"/>
        <w:jc w:val="center"/>
        <w:tblInd w:w="60" w:type="dxa"/>
        <w:tblCellMar>
          <w:left w:w="70" w:type="dxa"/>
          <w:right w:w="70" w:type="dxa"/>
        </w:tblCellMar>
        <w:tblLook w:val="04A0"/>
      </w:tblPr>
      <w:tblGrid>
        <w:gridCol w:w="5563"/>
        <w:gridCol w:w="3197"/>
      </w:tblGrid>
      <w:tr w:rsidR="00D52465" w:rsidRPr="00D52465" w:rsidTr="00CC138F">
        <w:trPr>
          <w:trHeight w:val="723"/>
          <w:jc w:val="center"/>
        </w:trPr>
        <w:tc>
          <w:tcPr>
            <w:tcW w:w="5563" w:type="dxa"/>
            <w:tcBorders>
              <w:top w:val="single" w:sz="8" w:space="0" w:color="auto"/>
              <w:left w:val="single" w:sz="8" w:space="0" w:color="auto"/>
              <w:bottom w:val="nil"/>
              <w:right w:val="single" w:sz="8" w:space="0" w:color="auto"/>
            </w:tcBorders>
            <w:shd w:val="clear" w:color="auto" w:fill="auto"/>
            <w:noWrap/>
            <w:vAlign w:val="bottom"/>
            <w:hideMark/>
          </w:tcPr>
          <w:p w:rsidR="00D52465" w:rsidRPr="00D52465" w:rsidRDefault="00D52465" w:rsidP="00D52465">
            <w:pPr>
              <w:jc w:val="center"/>
              <w:rPr>
                <w:rFonts w:ascii="Arial" w:hAnsi="Arial" w:cs="Arial"/>
                <w:b/>
                <w:bCs/>
                <w:sz w:val="20"/>
                <w:szCs w:val="20"/>
              </w:rPr>
            </w:pPr>
            <w:r w:rsidRPr="00D52465">
              <w:rPr>
                <w:rFonts w:ascii="Arial" w:hAnsi="Arial" w:cs="Arial"/>
                <w:b/>
                <w:bCs/>
                <w:sz w:val="20"/>
                <w:szCs w:val="20"/>
              </w:rPr>
              <w:t>Establecimiento  visitado</w:t>
            </w:r>
          </w:p>
        </w:tc>
        <w:tc>
          <w:tcPr>
            <w:tcW w:w="3197" w:type="dxa"/>
            <w:tcBorders>
              <w:top w:val="single" w:sz="8" w:space="0" w:color="auto"/>
              <w:left w:val="nil"/>
              <w:bottom w:val="nil"/>
              <w:right w:val="single" w:sz="8" w:space="0" w:color="auto"/>
            </w:tcBorders>
            <w:shd w:val="clear" w:color="auto" w:fill="auto"/>
            <w:vAlign w:val="bottom"/>
            <w:hideMark/>
          </w:tcPr>
          <w:p w:rsidR="00D52465" w:rsidRPr="00D52465" w:rsidRDefault="00D52465" w:rsidP="00D52465">
            <w:pPr>
              <w:jc w:val="center"/>
              <w:rPr>
                <w:rFonts w:ascii="Arial" w:hAnsi="Arial" w:cs="Arial"/>
                <w:b/>
                <w:bCs/>
                <w:sz w:val="20"/>
                <w:szCs w:val="20"/>
              </w:rPr>
            </w:pPr>
            <w:r>
              <w:rPr>
                <w:rFonts w:ascii="Arial" w:hAnsi="Arial" w:cs="Arial"/>
                <w:b/>
                <w:bCs/>
                <w:sz w:val="20"/>
                <w:szCs w:val="20"/>
              </w:rPr>
              <w:t>Cantidad de unidades decomis</w:t>
            </w:r>
            <w:r w:rsidRPr="00D52465">
              <w:rPr>
                <w:rFonts w:ascii="Arial" w:hAnsi="Arial" w:cs="Arial"/>
                <w:b/>
                <w:bCs/>
                <w:sz w:val="20"/>
                <w:szCs w:val="20"/>
              </w:rPr>
              <w:t>adas</w:t>
            </w:r>
            <w:r w:rsidR="00794414">
              <w:rPr>
                <w:rFonts w:ascii="Arial" w:hAnsi="Arial" w:cs="Arial"/>
                <w:b/>
                <w:bCs/>
                <w:sz w:val="20"/>
                <w:szCs w:val="20"/>
              </w:rPr>
              <w:t xml:space="preserve"> que se </w:t>
            </w:r>
            <w:r w:rsidR="00CC138F">
              <w:rPr>
                <w:rFonts w:ascii="Arial" w:hAnsi="Arial" w:cs="Arial"/>
                <w:b/>
                <w:bCs/>
                <w:sz w:val="20"/>
                <w:szCs w:val="20"/>
              </w:rPr>
              <w:t xml:space="preserve">detectaron con incumplimientos </w:t>
            </w:r>
            <w:r w:rsidRPr="00D52465">
              <w:rPr>
                <w:rFonts w:ascii="Arial" w:hAnsi="Arial" w:cs="Arial"/>
                <w:b/>
                <w:bCs/>
                <w:sz w:val="20"/>
                <w:szCs w:val="20"/>
              </w:rPr>
              <w:t xml:space="preserve"> </w:t>
            </w:r>
          </w:p>
        </w:tc>
      </w:tr>
      <w:tr w:rsidR="00D52465" w:rsidRPr="00D52465" w:rsidTr="00D52465">
        <w:trPr>
          <w:trHeight w:val="456"/>
          <w:jc w:val="center"/>
        </w:trPr>
        <w:tc>
          <w:tcPr>
            <w:tcW w:w="556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52465" w:rsidRPr="00D52465" w:rsidRDefault="00D52465" w:rsidP="0008403A">
            <w:pPr>
              <w:rPr>
                <w:rFonts w:ascii="Arial" w:hAnsi="Arial" w:cs="Arial"/>
                <w:sz w:val="20"/>
                <w:szCs w:val="20"/>
              </w:rPr>
            </w:pPr>
            <w:r w:rsidRPr="00D52465">
              <w:rPr>
                <w:rFonts w:ascii="Arial" w:hAnsi="Arial" w:cs="Arial"/>
                <w:sz w:val="20"/>
                <w:szCs w:val="20"/>
              </w:rPr>
              <w:t>Corporaci</w:t>
            </w:r>
            <w:r w:rsidR="00D33201">
              <w:rPr>
                <w:rFonts w:ascii="Arial" w:hAnsi="Arial" w:cs="Arial"/>
                <w:sz w:val="20"/>
                <w:szCs w:val="20"/>
              </w:rPr>
              <w:t>ó</w:t>
            </w:r>
            <w:r w:rsidRPr="00D52465">
              <w:rPr>
                <w:rFonts w:ascii="Arial" w:hAnsi="Arial" w:cs="Arial"/>
                <w:sz w:val="20"/>
                <w:szCs w:val="20"/>
              </w:rPr>
              <w:t>n Sam del Atl</w:t>
            </w:r>
            <w:r w:rsidR="0008403A">
              <w:rPr>
                <w:rFonts w:ascii="Arial" w:hAnsi="Arial" w:cs="Arial"/>
                <w:sz w:val="20"/>
                <w:szCs w:val="20"/>
              </w:rPr>
              <w:t>á</w:t>
            </w:r>
            <w:r w:rsidRPr="00D52465">
              <w:rPr>
                <w:rFonts w:ascii="Arial" w:hAnsi="Arial" w:cs="Arial"/>
                <w:sz w:val="20"/>
                <w:szCs w:val="20"/>
              </w:rPr>
              <w:t>ntico</w:t>
            </w:r>
          </w:p>
        </w:tc>
        <w:tc>
          <w:tcPr>
            <w:tcW w:w="3197" w:type="dxa"/>
            <w:tcBorders>
              <w:top w:val="single" w:sz="8" w:space="0" w:color="auto"/>
              <w:left w:val="nil"/>
              <w:bottom w:val="single" w:sz="4" w:space="0" w:color="auto"/>
              <w:right w:val="single" w:sz="8" w:space="0" w:color="auto"/>
            </w:tcBorders>
            <w:shd w:val="clear" w:color="auto" w:fill="auto"/>
            <w:noWrap/>
            <w:vAlign w:val="bottom"/>
            <w:hideMark/>
          </w:tcPr>
          <w:p w:rsidR="00D52465" w:rsidRPr="00CB3E47" w:rsidRDefault="00D52465" w:rsidP="00D52465">
            <w:pPr>
              <w:jc w:val="center"/>
              <w:rPr>
                <w:rFonts w:ascii="Arial" w:hAnsi="Arial" w:cs="Arial"/>
                <w:b/>
              </w:rPr>
            </w:pPr>
            <w:r w:rsidRPr="00CB3E47">
              <w:rPr>
                <w:rFonts w:ascii="Arial" w:hAnsi="Arial" w:cs="Arial"/>
                <w:b/>
              </w:rPr>
              <w:t>171</w:t>
            </w:r>
          </w:p>
        </w:tc>
      </w:tr>
      <w:tr w:rsidR="00D52465" w:rsidRPr="00D52465" w:rsidTr="00D52465">
        <w:trPr>
          <w:trHeight w:val="456"/>
          <w:jc w:val="center"/>
        </w:trPr>
        <w:tc>
          <w:tcPr>
            <w:tcW w:w="5563" w:type="dxa"/>
            <w:tcBorders>
              <w:top w:val="nil"/>
              <w:left w:val="single" w:sz="8" w:space="0" w:color="auto"/>
              <w:bottom w:val="single" w:sz="4" w:space="0" w:color="auto"/>
              <w:right w:val="single" w:sz="8" w:space="0" w:color="auto"/>
            </w:tcBorders>
            <w:shd w:val="clear" w:color="auto" w:fill="auto"/>
            <w:noWrap/>
            <w:vAlign w:val="bottom"/>
            <w:hideMark/>
          </w:tcPr>
          <w:p w:rsidR="00D52465" w:rsidRPr="00D52465" w:rsidRDefault="00D52465" w:rsidP="00D52465">
            <w:pPr>
              <w:rPr>
                <w:rFonts w:ascii="Arial" w:hAnsi="Arial" w:cs="Arial"/>
                <w:sz w:val="20"/>
                <w:szCs w:val="20"/>
              </w:rPr>
            </w:pPr>
            <w:r w:rsidRPr="00D52465">
              <w:rPr>
                <w:rFonts w:ascii="Arial" w:hAnsi="Arial" w:cs="Arial"/>
                <w:sz w:val="20"/>
                <w:szCs w:val="20"/>
              </w:rPr>
              <w:t>Súper Sony</w:t>
            </w:r>
          </w:p>
        </w:tc>
        <w:tc>
          <w:tcPr>
            <w:tcW w:w="3197" w:type="dxa"/>
            <w:tcBorders>
              <w:top w:val="nil"/>
              <w:left w:val="nil"/>
              <w:bottom w:val="single" w:sz="4" w:space="0" w:color="auto"/>
              <w:right w:val="single" w:sz="8" w:space="0" w:color="auto"/>
            </w:tcBorders>
            <w:shd w:val="clear" w:color="auto" w:fill="auto"/>
            <w:noWrap/>
            <w:vAlign w:val="bottom"/>
            <w:hideMark/>
          </w:tcPr>
          <w:p w:rsidR="00D52465" w:rsidRPr="00CB3E47" w:rsidRDefault="00D52465" w:rsidP="00D52465">
            <w:pPr>
              <w:jc w:val="center"/>
              <w:rPr>
                <w:rFonts w:ascii="Arial" w:hAnsi="Arial" w:cs="Arial"/>
                <w:b/>
              </w:rPr>
            </w:pPr>
            <w:r w:rsidRPr="00CB3E47">
              <w:rPr>
                <w:rFonts w:ascii="Arial" w:hAnsi="Arial" w:cs="Arial"/>
                <w:b/>
              </w:rPr>
              <w:t>168</w:t>
            </w:r>
          </w:p>
        </w:tc>
      </w:tr>
      <w:tr w:rsidR="00D52465" w:rsidRPr="00D52465" w:rsidTr="00D52465">
        <w:trPr>
          <w:trHeight w:val="456"/>
          <w:jc w:val="center"/>
        </w:trPr>
        <w:tc>
          <w:tcPr>
            <w:tcW w:w="5563" w:type="dxa"/>
            <w:tcBorders>
              <w:top w:val="nil"/>
              <w:left w:val="single" w:sz="8" w:space="0" w:color="auto"/>
              <w:bottom w:val="single" w:sz="4" w:space="0" w:color="auto"/>
              <w:right w:val="single" w:sz="8" w:space="0" w:color="auto"/>
            </w:tcBorders>
            <w:shd w:val="clear" w:color="auto" w:fill="auto"/>
            <w:noWrap/>
            <w:vAlign w:val="bottom"/>
            <w:hideMark/>
          </w:tcPr>
          <w:p w:rsidR="00D52465" w:rsidRPr="00D52465" w:rsidRDefault="00CC138F" w:rsidP="00D52465">
            <w:pPr>
              <w:rPr>
                <w:rFonts w:ascii="Arial" w:hAnsi="Arial" w:cs="Arial"/>
                <w:sz w:val="20"/>
                <w:szCs w:val="20"/>
              </w:rPr>
            </w:pPr>
            <w:r>
              <w:rPr>
                <w:rFonts w:ascii="Arial" w:hAnsi="Arial" w:cs="Arial"/>
                <w:sz w:val="20"/>
                <w:szCs w:val="20"/>
              </w:rPr>
              <w:t>Supermercado HONG JI (</w:t>
            </w:r>
            <w:r w:rsidR="00D52465" w:rsidRPr="00D52465">
              <w:rPr>
                <w:rFonts w:ascii="Arial" w:hAnsi="Arial" w:cs="Arial"/>
                <w:sz w:val="20"/>
                <w:szCs w:val="20"/>
              </w:rPr>
              <w:t>Mini Súper el Puerto</w:t>
            </w:r>
            <w:r>
              <w:rPr>
                <w:rFonts w:ascii="Arial" w:hAnsi="Arial" w:cs="Arial"/>
                <w:sz w:val="20"/>
                <w:szCs w:val="20"/>
              </w:rPr>
              <w:t>)</w:t>
            </w:r>
          </w:p>
        </w:tc>
        <w:tc>
          <w:tcPr>
            <w:tcW w:w="3197" w:type="dxa"/>
            <w:tcBorders>
              <w:top w:val="nil"/>
              <w:left w:val="nil"/>
              <w:bottom w:val="single" w:sz="4" w:space="0" w:color="auto"/>
              <w:right w:val="single" w:sz="8" w:space="0" w:color="auto"/>
            </w:tcBorders>
            <w:shd w:val="clear" w:color="auto" w:fill="auto"/>
            <w:noWrap/>
            <w:vAlign w:val="bottom"/>
            <w:hideMark/>
          </w:tcPr>
          <w:p w:rsidR="00D52465" w:rsidRPr="00CB3E47" w:rsidRDefault="00D52465" w:rsidP="00D52465">
            <w:pPr>
              <w:jc w:val="center"/>
              <w:rPr>
                <w:rFonts w:ascii="Arial" w:hAnsi="Arial" w:cs="Arial"/>
                <w:b/>
              </w:rPr>
            </w:pPr>
            <w:r w:rsidRPr="00CB3E47">
              <w:rPr>
                <w:rFonts w:ascii="Arial" w:hAnsi="Arial" w:cs="Arial"/>
                <w:b/>
              </w:rPr>
              <w:t>141</w:t>
            </w:r>
          </w:p>
        </w:tc>
      </w:tr>
      <w:tr w:rsidR="00D52465" w:rsidRPr="00D52465" w:rsidTr="00D52465">
        <w:trPr>
          <w:trHeight w:val="456"/>
          <w:jc w:val="center"/>
        </w:trPr>
        <w:tc>
          <w:tcPr>
            <w:tcW w:w="5563" w:type="dxa"/>
            <w:tcBorders>
              <w:top w:val="nil"/>
              <w:left w:val="single" w:sz="8" w:space="0" w:color="auto"/>
              <w:bottom w:val="single" w:sz="4" w:space="0" w:color="auto"/>
              <w:right w:val="single" w:sz="8" w:space="0" w:color="auto"/>
            </w:tcBorders>
            <w:shd w:val="clear" w:color="auto" w:fill="auto"/>
            <w:noWrap/>
            <w:vAlign w:val="bottom"/>
            <w:hideMark/>
          </w:tcPr>
          <w:p w:rsidR="00D52465" w:rsidRPr="00D52465" w:rsidRDefault="00D52465" w:rsidP="00D52465">
            <w:pPr>
              <w:rPr>
                <w:rFonts w:ascii="Arial" w:hAnsi="Arial" w:cs="Arial"/>
                <w:sz w:val="20"/>
                <w:szCs w:val="20"/>
              </w:rPr>
            </w:pPr>
            <w:r w:rsidRPr="00D52465">
              <w:rPr>
                <w:rFonts w:ascii="Arial" w:hAnsi="Arial" w:cs="Arial"/>
                <w:sz w:val="20"/>
                <w:szCs w:val="20"/>
              </w:rPr>
              <w:t>Han San de China</w:t>
            </w:r>
          </w:p>
        </w:tc>
        <w:tc>
          <w:tcPr>
            <w:tcW w:w="3197" w:type="dxa"/>
            <w:tcBorders>
              <w:top w:val="nil"/>
              <w:left w:val="nil"/>
              <w:bottom w:val="single" w:sz="4" w:space="0" w:color="auto"/>
              <w:right w:val="single" w:sz="8" w:space="0" w:color="auto"/>
            </w:tcBorders>
            <w:shd w:val="clear" w:color="auto" w:fill="auto"/>
            <w:noWrap/>
            <w:vAlign w:val="bottom"/>
            <w:hideMark/>
          </w:tcPr>
          <w:p w:rsidR="00D52465" w:rsidRPr="00CB3E47" w:rsidRDefault="00D52465" w:rsidP="00D52465">
            <w:pPr>
              <w:jc w:val="center"/>
              <w:rPr>
                <w:rFonts w:ascii="Arial" w:hAnsi="Arial" w:cs="Arial"/>
                <w:b/>
              </w:rPr>
            </w:pPr>
            <w:r w:rsidRPr="00CB3E47">
              <w:rPr>
                <w:rFonts w:ascii="Arial" w:hAnsi="Arial" w:cs="Arial"/>
                <w:b/>
              </w:rPr>
              <w:t>91</w:t>
            </w:r>
          </w:p>
        </w:tc>
      </w:tr>
      <w:tr w:rsidR="00D52465" w:rsidRPr="00D52465" w:rsidTr="00D52465">
        <w:trPr>
          <w:trHeight w:val="483"/>
          <w:jc w:val="center"/>
        </w:trPr>
        <w:tc>
          <w:tcPr>
            <w:tcW w:w="5563" w:type="dxa"/>
            <w:tcBorders>
              <w:top w:val="nil"/>
              <w:left w:val="single" w:sz="8" w:space="0" w:color="auto"/>
              <w:bottom w:val="single" w:sz="8" w:space="0" w:color="auto"/>
              <w:right w:val="single" w:sz="8" w:space="0" w:color="auto"/>
            </w:tcBorders>
            <w:shd w:val="clear" w:color="auto" w:fill="auto"/>
            <w:noWrap/>
            <w:vAlign w:val="bottom"/>
            <w:hideMark/>
          </w:tcPr>
          <w:p w:rsidR="00D52465" w:rsidRPr="00D52465" w:rsidRDefault="00D52465" w:rsidP="00D52465">
            <w:pPr>
              <w:rPr>
                <w:rFonts w:ascii="Arial" w:hAnsi="Arial" w:cs="Arial"/>
                <w:sz w:val="20"/>
                <w:szCs w:val="20"/>
              </w:rPr>
            </w:pPr>
            <w:r w:rsidRPr="00D52465">
              <w:rPr>
                <w:rFonts w:ascii="Arial" w:hAnsi="Arial" w:cs="Arial"/>
                <w:sz w:val="20"/>
                <w:szCs w:val="20"/>
              </w:rPr>
              <w:t>Cascada de Oro</w:t>
            </w:r>
          </w:p>
        </w:tc>
        <w:tc>
          <w:tcPr>
            <w:tcW w:w="3197" w:type="dxa"/>
            <w:tcBorders>
              <w:top w:val="nil"/>
              <w:left w:val="nil"/>
              <w:bottom w:val="single" w:sz="8" w:space="0" w:color="auto"/>
              <w:right w:val="single" w:sz="8" w:space="0" w:color="auto"/>
            </w:tcBorders>
            <w:shd w:val="clear" w:color="auto" w:fill="auto"/>
            <w:noWrap/>
            <w:vAlign w:val="bottom"/>
            <w:hideMark/>
          </w:tcPr>
          <w:p w:rsidR="00D52465" w:rsidRPr="00CB3E47" w:rsidRDefault="00D52465" w:rsidP="00D52465">
            <w:pPr>
              <w:jc w:val="center"/>
              <w:rPr>
                <w:rFonts w:ascii="Arial" w:hAnsi="Arial" w:cs="Arial"/>
                <w:b/>
              </w:rPr>
            </w:pPr>
            <w:r w:rsidRPr="00CB3E47">
              <w:rPr>
                <w:rFonts w:ascii="Arial" w:hAnsi="Arial" w:cs="Arial"/>
                <w:b/>
              </w:rPr>
              <w:t>78</w:t>
            </w:r>
          </w:p>
        </w:tc>
      </w:tr>
      <w:tr w:rsidR="00D52465" w:rsidRPr="00D52465" w:rsidTr="00D52465">
        <w:trPr>
          <w:trHeight w:val="751"/>
          <w:jc w:val="center"/>
        </w:trPr>
        <w:tc>
          <w:tcPr>
            <w:tcW w:w="5563" w:type="dxa"/>
            <w:tcBorders>
              <w:top w:val="nil"/>
              <w:left w:val="single" w:sz="8" w:space="0" w:color="auto"/>
              <w:bottom w:val="single" w:sz="8" w:space="0" w:color="auto"/>
              <w:right w:val="single" w:sz="8" w:space="0" w:color="auto"/>
            </w:tcBorders>
            <w:shd w:val="clear" w:color="auto" w:fill="auto"/>
            <w:noWrap/>
            <w:vAlign w:val="bottom"/>
            <w:hideMark/>
          </w:tcPr>
          <w:p w:rsidR="00D52465" w:rsidRPr="00D52465" w:rsidRDefault="00D52465" w:rsidP="00D52465">
            <w:pPr>
              <w:rPr>
                <w:rFonts w:ascii="Arial" w:hAnsi="Arial" w:cs="Arial"/>
                <w:b/>
                <w:bCs/>
                <w:sz w:val="32"/>
                <w:szCs w:val="32"/>
              </w:rPr>
            </w:pPr>
            <w:r w:rsidRPr="00D52465">
              <w:rPr>
                <w:rFonts w:ascii="Arial" w:hAnsi="Arial" w:cs="Arial"/>
                <w:b/>
                <w:bCs/>
                <w:sz w:val="32"/>
                <w:szCs w:val="32"/>
              </w:rPr>
              <w:t>TOTAL</w:t>
            </w:r>
          </w:p>
        </w:tc>
        <w:tc>
          <w:tcPr>
            <w:tcW w:w="3197" w:type="dxa"/>
            <w:tcBorders>
              <w:top w:val="nil"/>
              <w:left w:val="nil"/>
              <w:bottom w:val="single" w:sz="8" w:space="0" w:color="auto"/>
              <w:right w:val="single" w:sz="8" w:space="0" w:color="auto"/>
            </w:tcBorders>
            <w:shd w:val="clear" w:color="auto" w:fill="auto"/>
            <w:noWrap/>
            <w:vAlign w:val="bottom"/>
            <w:hideMark/>
          </w:tcPr>
          <w:p w:rsidR="00D52465" w:rsidRPr="00D52465" w:rsidRDefault="00D52465" w:rsidP="00D52465">
            <w:pPr>
              <w:jc w:val="center"/>
              <w:rPr>
                <w:rFonts w:ascii="Arial" w:hAnsi="Arial" w:cs="Arial"/>
                <w:b/>
                <w:bCs/>
                <w:sz w:val="32"/>
                <w:szCs w:val="32"/>
              </w:rPr>
            </w:pPr>
            <w:r w:rsidRPr="00D52465">
              <w:rPr>
                <w:rFonts w:ascii="Arial" w:hAnsi="Arial" w:cs="Arial"/>
                <w:b/>
                <w:bCs/>
                <w:sz w:val="32"/>
                <w:szCs w:val="32"/>
              </w:rPr>
              <w:t>649</w:t>
            </w:r>
          </w:p>
        </w:tc>
      </w:tr>
    </w:tbl>
    <w:p w:rsidR="00D52465" w:rsidRDefault="00D52465" w:rsidP="005C3C0B">
      <w:pPr>
        <w:jc w:val="center"/>
        <w:rPr>
          <w:rFonts w:ascii="Arial" w:hAnsi="Arial" w:cs="Arial"/>
          <w:b/>
        </w:rPr>
      </w:pPr>
    </w:p>
    <w:p w:rsidR="00D52465" w:rsidRDefault="006E0A67" w:rsidP="006E0A67">
      <w:pPr>
        <w:jc w:val="center"/>
        <w:rPr>
          <w:rFonts w:ascii="Arial" w:hAnsi="Arial" w:cs="Arial"/>
          <w:b/>
        </w:rPr>
      </w:pPr>
      <w:r w:rsidRPr="008B1425">
        <w:rPr>
          <w:rFonts w:ascii="Arial" w:hAnsi="Arial" w:cs="Arial"/>
          <w:b/>
          <w:sz w:val="20"/>
          <w:szCs w:val="20"/>
        </w:rPr>
        <w:t>Fuente</w:t>
      </w:r>
      <w:r w:rsidRPr="008B1425">
        <w:rPr>
          <w:rFonts w:ascii="Arial" w:hAnsi="Arial" w:cs="Arial"/>
          <w:sz w:val="20"/>
          <w:szCs w:val="20"/>
        </w:rPr>
        <w:t>: DEPAC-MEIC</w:t>
      </w:r>
      <w:r>
        <w:rPr>
          <w:rFonts w:ascii="Arial" w:hAnsi="Arial" w:cs="Arial"/>
          <w:sz w:val="20"/>
          <w:szCs w:val="20"/>
        </w:rPr>
        <w:t>, estudio verificación conjunta MEIC-DAC-SALUD, octubre 2009.</w:t>
      </w:r>
    </w:p>
    <w:p w:rsidR="00D52465" w:rsidRDefault="00D52465" w:rsidP="00D52465">
      <w:pPr>
        <w:rPr>
          <w:rFonts w:ascii="Arial" w:hAnsi="Arial" w:cs="Arial"/>
          <w:b/>
        </w:rPr>
      </w:pPr>
    </w:p>
    <w:p w:rsidR="00D52465" w:rsidRDefault="00D52465" w:rsidP="00D52465">
      <w:pPr>
        <w:rPr>
          <w:rFonts w:ascii="Arial" w:hAnsi="Arial" w:cs="Arial"/>
          <w:b/>
        </w:rPr>
      </w:pPr>
    </w:p>
    <w:p w:rsidR="00D52465" w:rsidRDefault="00D52465" w:rsidP="00D52465">
      <w:pPr>
        <w:rPr>
          <w:rFonts w:ascii="Arial" w:hAnsi="Arial" w:cs="Arial"/>
          <w:b/>
        </w:rPr>
      </w:pPr>
    </w:p>
    <w:p w:rsidR="00274C32" w:rsidRPr="00EC4BF1" w:rsidRDefault="00274C32" w:rsidP="00274C32">
      <w:pPr>
        <w:jc w:val="both"/>
        <w:rPr>
          <w:rFonts w:ascii="Arial" w:hAnsi="Arial" w:cs="Arial"/>
          <w:b/>
        </w:rPr>
      </w:pPr>
      <w:r w:rsidRPr="00EC4BF1">
        <w:rPr>
          <w:rFonts w:ascii="Arial" w:hAnsi="Arial" w:cs="Arial"/>
          <w:b/>
        </w:rPr>
        <w:t>DAC-DEPAC-INF-981-09</w:t>
      </w:r>
    </w:p>
    <w:p w:rsidR="00274C32" w:rsidRPr="00EC4BF1" w:rsidRDefault="00274C32" w:rsidP="00274C32">
      <w:pPr>
        <w:jc w:val="both"/>
        <w:rPr>
          <w:rFonts w:ascii="Arial" w:hAnsi="Arial" w:cs="Arial"/>
          <w:b/>
        </w:rPr>
      </w:pPr>
      <w:r>
        <w:rPr>
          <w:rFonts w:ascii="Arial" w:hAnsi="Arial" w:cs="Arial"/>
          <w:b/>
        </w:rPr>
        <w:t>Página 13.</w:t>
      </w:r>
    </w:p>
    <w:p w:rsidR="00D52465" w:rsidRDefault="00D52465" w:rsidP="00D52465">
      <w:pPr>
        <w:rPr>
          <w:rFonts w:ascii="Arial" w:hAnsi="Arial" w:cs="Arial"/>
          <w:b/>
        </w:rPr>
      </w:pPr>
    </w:p>
    <w:p w:rsidR="00D52465" w:rsidRDefault="00D52465" w:rsidP="00D52465">
      <w:pPr>
        <w:rPr>
          <w:rFonts w:ascii="Arial" w:hAnsi="Arial" w:cs="Arial"/>
          <w:b/>
        </w:rPr>
      </w:pPr>
    </w:p>
    <w:p w:rsidR="005C3C0B" w:rsidRDefault="005C3C0B" w:rsidP="005C3C0B">
      <w:pPr>
        <w:jc w:val="center"/>
        <w:rPr>
          <w:rFonts w:ascii="Arial" w:hAnsi="Arial" w:cs="Arial"/>
          <w:b/>
        </w:rPr>
      </w:pPr>
      <w:r>
        <w:rPr>
          <w:rFonts w:ascii="Arial" w:hAnsi="Arial" w:cs="Arial"/>
          <w:b/>
        </w:rPr>
        <w:t>Gráfico Nº 3</w:t>
      </w:r>
    </w:p>
    <w:p w:rsidR="005C3C0B" w:rsidRDefault="005C3C0B" w:rsidP="00897FDB">
      <w:pPr>
        <w:jc w:val="both"/>
        <w:rPr>
          <w:rFonts w:ascii="Arial" w:hAnsi="Arial" w:cs="Arial"/>
          <w:b/>
        </w:rPr>
      </w:pPr>
    </w:p>
    <w:p w:rsidR="000D4F12" w:rsidRDefault="00480EFF" w:rsidP="009C25F3">
      <w:pPr>
        <w:jc w:val="center"/>
        <w:rPr>
          <w:rFonts w:ascii="Arial" w:hAnsi="Arial" w:cs="Arial"/>
          <w:b/>
        </w:rPr>
      </w:pPr>
      <w:r>
        <w:rPr>
          <w:rFonts w:ascii="Arial" w:hAnsi="Arial" w:cs="Arial"/>
          <w:b/>
          <w:noProof/>
          <w:bdr w:val="single" w:sz="4" w:space="0" w:color="auto"/>
          <w:lang w:val="pl-PL" w:eastAsia="pl-PL"/>
        </w:rPr>
        <w:drawing>
          <wp:inline distT="0" distB="0" distL="0" distR="0">
            <wp:extent cx="5864860" cy="2862580"/>
            <wp:effectExtent l="12192" t="6096" r="3048" b="1524"/>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25F3" w:rsidRDefault="009C25F3" w:rsidP="009C25F3">
      <w:pPr>
        <w:jc w:val="center"/>
        <w:rPr>
          <w:rFonts w:ascii="Arial" w:hAnsi="Arial" w:cs="Arial"/>
          <w:b/>
        </w:rPr>
      </w:pPr>
    </w:p>
    <w:p w:rsidR="000D4F12" w:rsidRDefault="005C3C0B" w:rsidP="009B3017">
      <w:pPr>
        <w:jc w:val="center"/>
        <w:rPr>
          <w:rFonts w:ascii="Arial" w:hAnsi="Arial" w:cs="Arial"/>
          <w:b/>
        </w:rPr>
      </w:pPr>
      <w:r w:rsidRPr="008B1425">
        <w:rPr>
          <w:rFonts w:ascii="Arial" w:hAnsi="Arial" w:cs="Arial"/>
          <w:b/>
          <w:sz w:val="20"/>
          <w:szCs w:val="20"/>
        </w:rPr>
        <w:t>Fuente</w:t>
      </w:r>
      <w:r w:rsidRPr="008B1425">
        <w:rPr>
          <w:rFonts w:ascii="Arial" w:hAnsi="Arial" w:cs="Arial"/>
          <w:sz w:val="20"/>
          <w:szCs w:val="20"/>
        </w:rPr>
        <w:t>: DEPAC-MEIC</w:t>
      </w:r>
      <w:r>
        <w:rPr>
          <w:rFonts w:ascii="Arial" w:hAnsi="Arial" w:cs="Arial"/>
          <w:sz w:val="20"/>
          <w:szCs w:val="20"/>
        </w:rPr>
        <w:t>, estudio verificación conjunta MEIC-DAC-SALUD, octubre 2009.</w:t>
      </w:r>
    </w:p>
    <w:p w:rsidR="00D52465" w:rsidRDefault="00D52465" w:rsidP="00897FDB">
      <w:pPr>
        <w:jc w:val="both"/>
        <w:rPr>
          <w:rFonts w:ascii="Arial" w:hAnsi="Arial" w:cs="Arial"/>
          <w:b/>
        </w:rPr>
      </w:pPr>
    </w:p>
    <w:p w:rsidR="00897FDB" w:rsidRPr="00195F54" w:rsidRDefault="00897FDB" w:rsidP="00897FDB">
      <w:pPr>
        <w:pStyle w:val="Akapitzlist"/>
        <w:numPr>
          <w:ilvl w:val="0"/>
          <w:numId w:val="6"/>
        </w:numPr>
        <w:jc w:val="both"/>
        <w:rPr>
          <w:rFonts w:ascii="Arial" w:hAnsi="Arial" w:cs="Arial"/>
        </w:rPr>
      </w:pPr>
      <w:r w:rsidRPr="00ED6C24">
        <w:rPr>
          <w:rFonts w:ascii="Arial" w:hAnsi="Arial" w:cs="Arial"/>
          <w:b/>
        </w:rPr>
        <w:t>Conclusiones:</w:t>
      </w:r>
    </w:p>
    <w:p w:rsidR="00897FDB" w:rsidRPr="00ED6C24" w:rsidRDefault="00897FDB" w:rsidP="00897FDB">
      <w:pPr>
        <w:pStyle w:val="Akapitzlist"/>
        <w:jc w:val="both"/>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 xml:space="preserve">De los 10 establecimientos Comerciales visitados (local comercial y/o distribuidora) el 60%, es decir  6 comercios se encontraban incumpliendo con una o más variables de etiquetado. En el 30% (3 comercios), no se encontraron productos con incumplimientos en el etiquetado y un comercio (supermercado Asia ubicado en Tibás, en el momento de la visita estaba cerrado por inventario.    </w:t>
      </w:r>
    </w:p>
    <w:p w:rsidR="00897FDB" w:rsidRDefault="00897FDB" w:rsidP="00897FDB">
      <w:pPr>
        <w:ind w:left="1440"/>
        <w:jc w:val="both"/>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En total detectaron 66 productos que incumplieron en una o varias de las variables de etiquetado analizadas en este estudio (ver cuadro No.</w:t>
      </w:r>
      <w:r w:rsidR="00BD3F9F">
        <w:rPr>
          <w:rFonts w:ascii="Arial" w:hAnsi="Arial" w:cs="Arial"/>
        </w:rPr>
        <w:t>4</w:t>
      </w:r>
      <w:r>
        <w:rPr>
          <w:rFonts w:ascii="Arial" w:hAnsi="Arial" w:cs="Arial"/>
        </w:rPr>
        <w:t xml:space="preserve">), los cuales pueden ser observados con más detalle en el anexo No. 1. </w:t>
      </w:r>
    </w:p>
    <w:p w:rsidR="00D52465" w:rsidRPr="00CB3E47" w:rsidRDefault="00D52465" w:rsidP="00CB3E47">
      <w:pPr>
        <w:rPr>
          <w:rFonts w:ascii="Arial" w:hAnsi="Arial" w:cs="Arial"/>
        </w:rPr>
      </w:pPr>
    </w:p>
    <w:p w:rsidR="001675F8" w:rsidRDefault="00F2236F" w:rsidP="00897FDB">
      <w:pPr>
        <w:numPr>
          <w:ilvl w:val="1"/>
          <w:numId w:val="2"/>
        </w:numPr>
        <w:jc w:val="both"/>
        <w:rPr>
          <w:rFonts w:ascii="Arial" w:hAnsi="Arial" w:cs="Arial"/>
        </w:rPr>
      </w:pPr>
      <w:r>
        <w:rPr>
          <w:rFonts w:ascii="Arial" w:hAnsi="Arial" w:cs="Arial"/>
        </w:rPr>
        <w:t>De los 6 establecimientos comerciales que presentaban incumplimientos,</w:t>
      </w:r>
      <w:r w:rsidR="00F84778">
        <w:rPr>
          <w:rFonts w:ascii="Arial" w:hAnsi="Arial" w:cs="Arial"/>
        </w:rPr>
        <w:t xml:space="preserve"> </w:t>
      </w:r>
      <w:r w:rsidR="00710704">
        <w:rPr>
          <w:rFonts w:ascii="Arial" w:hAnsi="Arial" w:cs="Arial"/>
        </w:rPr>
        <w:t xml:space="preserve">Corporación Sam del Atlántico, fue el establecimiento comercial </w:t>
      </w:r>
      <w:r>
        <w:rPr>
          <w:rFonts w:ascii="Arial" w:hAnsi="Arial" w:cs="Arial"/>
        </w:rPr>
        <w:t xml:space="preserve">en el </w:t>
      </w:r>
      <w:r w:rsidR="00710704">
        <w:rPr>
          <w:rFonts w:ascii="Arial" w:hAnsi="Arial" w:cs="Arial"/>
        </w:rPr>
        <w:t>que se decomisaron la mayor cantidad de productos pre empa</w:t>
      </w:r>
      <w:r>
        <w:rPr>
          <w:rFonts w:ascii="Arial" w:hAnsi="Arial" w:cs="Arial"/>
        </w:rPr>
        <w:t>cados,</w:t>
      </w:r>
      <w:r w:rsidR="00710704">
        <w:rPr>
          <w:rFonts w:ascii="Arial" w:hAnsi="Arial" w:cs="Arial"/>
        </w:rPr>
        <w:t xml:space="preserve">  </w:t>
      </w:r>
      <w:r w:rsidR="00F84778">
        <w:rPr>
          <w:rFonts w:ascii="Arial" w:hAnsi="Arial" w:cs="Arial"/>
        </w:rPr>
        <w:t>un 26 % (</w:t>
      </w:r>
      <w:r w:rsidR="00710704">
        <w:rPr>
          <w:rFonts w:ascii="Arial" w:hAnsi="Arial" w:cs="Arial"/>
        </w:rPr>
        <w:t xml:space="preserve">es decir </w:t>
      </w:r>
    </w:p>
    <w:p w:rsidR="001675F8" w:rsidRPr="001675F8" w:rsidRDefault="001675F8" w:rsidP="001675F8">
      <w:pPr>
        <w:jc w:val="both"/>
        <w:rPr>
          <w:rFonts w:ascii="Arial" w:hAnsi="Arial" w:cs="Arial"/>
          <w:b/>
        </w:rPr>
      </w:pPr>
      <w:r w:rsidRPr="001675F8">
        <w:rPr>
          <w:rFonts w:ascii="Arial" w:hAnsi="Arial" w:cs="Arial"/>
          <w:b/>
        </w:rPr>
        <w:lastRenderedPageBreak/>
        <w:t>DAC-DEPAC-INF-981-09</w:t>
      </w:r>
    </w:p>
    <w:p w:rsidR="001675F8" w:rsidRPr="001675F8" w:rsidRDefault="001675F8" w:rsidP="001675F8">
      <w:pPr>
        <w:jc w:val="both"/>
        <w:rPr>
          <w:rFonts w:ascii="Arial" w:hAnsi="Arial" w:cs="Arial"/>
          <w:b/>
        </w:rPr>
      </w:pPr>
      <w:r w:rsidRPr="001675F8">
        <w:rPr>
          <w:rFonts w:ascii="Arial" w:hAnsi="Arial" w:cs="Arial"/>
          <w:b/>
        </w:rPr>
        <w:t xml:space="preserve">Página </w:t>
      </w:r>
      <w:r>
        <w:rPr>
          <w:rFonts w:ascii="Arial" w:hAnsi="Arial" w:cs="Arial"/>
          <w:b/>
        </w:rPr>
        <w:t>14</w:t>
      </w:r>
      <w:r w:rsidRPr="001675F8">
        <w:rPr>
          <w:rFonts w:ascii="Arial" w:hAnsi="Arial" w:cs="Arial"/>
          <w:b/>
        </w:rPr>
        <w:t>.</w:t>
      </w:r>
    </w:p>
    <w:p w:rsidR="001675F8" w:rsidRDefault="001675F8" w:rsidP="001675F8">
      <w:pPr>
        <w:pStyle w:val="Akapitzlist"/>
        <w:rPr>
          <w:rFonts w:ascii="Arial" w:hAnsi="Arial" w:cs="Arial"/>
        </w:rPr>
      </w:pPr>
    </w:p>
    <w:p w:rsidR="001C141C" w:rsidRDefault="007E5A3D" w:rsidP="001675F8">
      <w:pPr>
        <w:ind w:left="1440"/>
        <w:jc w:val="both"/>
        <w:rPr>
          <w:rFonts w:ascii="Arial" w:hAnsi="Arial" w:cs="Arial"/>
        </w:rPr>
      </w:pPr>
      <w:r>
        <w:rPr>
          <w:rFonts w:ascii="Arial" w:hAnsi="Arial" w:cs="Arial"/>
        </w:rPr>
        <w:t>171 unidades)</w:t>
      </w:r>
      <w:r w:rsidR="001C141C">
        <w:rPr>
          <w:rFonts w:ascii="Arial" w:hAnsi="Arial" w:cs="Arial"/>
        </w:rPr>
        <w:t>. Por el contrario el comercio en el que se decomisaron menor cantidad de unidades de alimentos fue la Cascada de Oro con un 12 % (78 unidades). Lo anterior puede ser observado en el Anexo No. 2 y gráfico No. 3.</w:t>
      </w:r>
    </w:p>
    <w:p w:rsidR="001C141C" w:rsidRDefault="001C141C" w:rsidP="001C141C">
      <w:pPr>
        <w:pStyle w:val="Akapitzlist"/>
        <w:rPr>
          <w:rFonts w:ascii="Arial" w:hAnsi="Arial" w:cs="Arial"/>
        </w:rPr>
      </w:pPr>
    </w:p>
    <w:p w:rsidR="008F164A" w:rsidRDefault="00F2236F" w:rsidP="001C141C">
      <w:pPr>
        <w:ind w:left="1440"/>
        <w:jc w:val="both"/>
        <w:rPr>
          <w:rFonts w:ascii="Arial" w:hAnsi="Arial" w:cs="Arial"/>
        </w:rPr>
      </w:pPr>
      <w:r>
        <w:rPr>
          <w:rFonts w:ascii="Arial" w:hAnsi="Arial" w:cs="Arial"/>
        </w:rPr>
        <w:t xml:space="preserve"> E</w:t>
      </w:r>
      <w:r w:rsidR="00710704">
        <w:rPr>
          <w:rFonts w:ascii="Arial" w:hAnsi="Arial" w:cs="Arial"/>
        </w:rPr>
        <w:t xml:space="preserve">n el caso de </w:t>
      </w:r>
      <w:r>
        <w:rPr>
          <w:rFonts w:ascii="Arial" w:hAnsi="Arial" w:cs="Arial"/>
        </w:rPr>
        <w:t xml:space="preserve">Distribuidora </w:t>
      </w:r>
      <w:r w:rsidR="00710704">
        <w:rPr>
          <w:rFonts w:ascii="Arial" w:hAnsi="Arial" w:cs="Arial"/>
        </w:rPr>
        <w:t xml:space="preserve">Universal de alimentos Dinsa, no se contabiliza con los demás </w:t>
      </w:r>
      <w:r>
        <w:rPr>
          <w:rFonts w:ascii="Arial" w:hAnsi="Arial" w:cs="Arial"/>
        </w:rPr>
        <w:t xml:space="preserve">establecimientos ya que </w:t>
      </w:r>
      <w:r w:rsidR="00710704">
        <w:rPr>
          <w:rFonts w:ascii="Arial" w:hAnsi="Arial" w:cs="Arial"/>
        </w:rPr>
        <w:t xml:space="preserve"> los productos</w:t>
      </w:r>
      <w:r>
        <w:rPr>
          <w:rFonts w:ascii="Arial" w:hAnsi="Arial" w:cs="Arial"/>
        </w:rPr>
        <w:t xml:space="preserve"> que se decomisaron</w:t>
      </w:r>
      <w:r w:rsidR="00710704">
        <w:rPr>
          <w:rFonts w:ascii="Arial" w:hAnsi="Arial" w:cs="Arial"/>
        </w:rPr>
        <w:t xml:space="preserve">, se encontraban empacados por Kilogramo </w:t>
      </w:r>
      <w:r>
        <w:rPr>
          <w:rFonts w:ascii="Arial" w:hAnsi="Arial" w:cs="Arial"/>
        </w:rPr>
        <w:t>(</w:t>
      </w:r>
      <w:r w:rsidR="00710704">
        <w:rPr>
          <w:rFonts w:ascii="Arial" w:hAnsi="Arial" w:cs="Arial"/>
        </w:rPr>
        <w:t>ver Anexo No 2</w:t>
      </w:r>
      <w:r>
        <w:rPr>
          <w:rFonts w:ascii="Arial" w:hAnsi="Arial" w:cs="Arial"/>
        </w:rPr>
        <w:t>)</w:t>
      </w:r>
      <w:r w:rsidR="00710704">
        <w:rPr>
          <w:rFonts w:ascii="Arial" w:hAnsi="Arial" w:cs="Arial"/>
        </w:rPr>
        <w:t xml:space="preserve">. </w:t>
      </w:r>
    </w:p>
    <w:p w:rsidR="0023713F" w:rsidRDefault="0023713F" w:rsidP="0023713F">
      <w:pPr>
        <w:pStyle w:val="Akapitzlist"/>
        <w:rPr>
          <w:rFonts w:ascii="Arial" w:hAnsi="Arial" w:cs="Arial"/>
        </w:rPr>
      </w:pPr>
    </w:p>
    <w:p w:rsidR="00897FDB" w:rsidRPr="0050269B" w:rsidRDefault="001319B7" w:rsidP="00897FDB">
      <w:pPr>
        <w:numPr>
          <w:ilvl w:val="1"/>
          <w:numId w:val="2"/>
        </w:numPr>
        <w:jc w:val="both"/>
        <w:rPr>
          <w:rFonts w:ascii="Arial" w:hAnsi="Arial" w:cs="Arial"/>
        </w:rPr>
      </w:pPr>
      <w:r w:rsidRPr="0050269B">
        <w:rPr>
          <w:rFonts w:ascii="Arial" w:hAnsi="Arial" w:cs="Arial"/>
        </w:rPr>
        <w:t>Así mismo como lo refleja el Anexo No 2, la cantidad total de productos decomisados y destruidos por el Ministerio de Salud es de 649 unidades, lo que implica un</w:t>
      </w:r>
      <w:r w:rsidR="007E5A3D" w:rsidRPr="0050269B">
        <w:rPr>
          <w:rFonts w:ascii="Arial" w:hAnsi="Arial" w:cs="Arial"/>
        </w:rPr>
        <w:t xml:space="preserve">a acción muy significativa en cuanto a la vigilancia institucional </w:t>
      </w:r>
      <w:r w:rsidR="0050269B" w:rsidRPr="0050269B">
        <w:rPr>
          <w:rFonts w:ascii="Arial" w:hAnsi="Arial" w:cs="Arial"/>
        </w:rPr>
        <w:t>de la inocuidad de los alimentos que se venden en el mercado</w:t>
      </w:r>
      <w:r w:rsidR="0050269B">
        <w:rPr>
          <w:rFonts w:ascii="Arial" w:hAnsi="Arial" w:cs="Arial"/>
        </w:rPr>
        <w:t>,</w:t>
      </w:r>
      <w:r w:rsidR="0050269B" w:rsidRPr="0050269B">
        <w:rPr>
          <w:rFonts w:ascii="Arial" w:hAnsi="Arial" w:cs="Arial"/>
        </w:rPr>
        <w:t xml:space="preserve"> en beneficio de la salud de los consumidores</w:t>
      </w:r>
      <w:r w:rsidR="0050269B">
        <w:rPr>
          <w:rFonts w:ascii="Arial" w:hAnsi="Arial" w:cs="Arial"/>
        </w:rPr>
        <w:t>.</w:t>
      </w:r>
      <w:r w:rsidR="007E5A3D" w:rsidRPr="0050269B">
        <w:rPr>
          <w:rFonts w:ascii="Arial" w:hAnsi="Arial" w:cs="Arial"/>
        </w:rPr>
        <w:t xml:space="preserve"> </w:t>
      </w:r>
    </w:p>
    <w:p w:rsidR="0050269B" w:rsidRDefault="0050269B" w:rsidP="0050269B">
      <w:pPr>
        <w:ind w:left="1440"/>
        <w:jc w:val="both"/>
        <w:rPr>
          <w:rFonts w:ascii="Arial" w:hAnsi="Arial" w:cs="Arial"/>
        </w:rPr>
      </w:pPr>
    </w:p>
    <w:p w:rsidR="00897FDB" w:rsidRPr="0039544C" w:rsidRDefault="00897FDB" w:rsidP="00897FDB">
      <w:pPr>
        <w:numPr>
          <w:ilvl w:val="1"/>
          <w:numId w:val="2"/>
        </w:numPr>
        <w:jc w:val="both"/>
        <w:rPr>
          <w:rFonts w:ascii="Arial" w:hAnsi="Arial" w:cs="Arial"/>
        </w:rPr>
      </w:pPr>
      <w:r w:rsidRPr="0039544C">
        <w:rPr>
          <w:rFonts w:ascii="Arial" w:hAnsi="Arial" w:cs="Arial"/>
        </w:rPr>
        <w:t xml:space="preserve">De las cinco variables </w:t>
      </w:r>
      <w:r w:rsidR="00235231">
        <w:rPr>
          <w:rFonts w:ascii="Arial" w:hAnsi="Arial" w:cs="Arial"/>
        </w:rPr>
        <w:t xml:space="preserve">incumplidas en los 66 tipos de alimentos, </w:t>
      </w:r>
      <w:r w:rsidRPr="0039544C">
        <w:rPr>
          <w:rFonts w:ascii="Arial" w:hAnsi="Arial" w:cs="Arial"/>
        </w:rPr>
        <w:t xml:space="preserve"> se encontró  una frecuencia de 107 incumplimientos graves. Correspondiendo la mayor frecuencia de incumplimiento a la variable: </w:t>
      </w:r>
      <w:r w:rsidRPr="0039544C">
        <w:rPr>
          <w:rFonts w:ascii="Arial" w:hAnsi="Arial" w:cs="Arial"/>
          <w:b/>
        </w:rPr>
        <w:t xml:space="preserve">Sin registro sanitario del Ministerio de Salud </w:t>
      </w:r>
      <w:r w:rsidRPr="0039544C">
        <w:rPr>
          <w:rFonts w:ascii="Arial" w:hAnsi="Arial" w:cs="Arial"/>
        </w:rPr>
        <w:t xml:space="preserve">(45 veces en el total de alimentos con problemas de etiquetado). </w:t>
      </w:r>
      <w:r w:rsidR="006829CD">
        <w:rPr>
          <w:rFonts w:ascii="Arial" w:hAnsi="Arial" w:cs="Arial"/>
        </w:rPr>
        <w:t xml:space="preserve">En el otro extremo </w:t>
      </w:r>
      <w:r w:rsidRPr="0039544C">
        <w:rPr>
          <w:rFonts w:ascii="Arial" w:hAnsi="Arial" w:cs="Arial"/>
        </w:rPr>
        <w:t xml:space="preserve">la falta menos frecuente fue la variable: </w:t>
      </w:r>
      <w:r w:rsidRPr="0039544C">
        <w:rPr>
          <w:rFonts w:ascii="Arial" w:hAnsi="Arial" w:cs="Arial"/>
          <w:b/>
        </w:rPr>
        <w:t>No declara la lista de ingredientes</w:t>
      </w:r>
      <w:r w:rsidRPr="0039544C">
        <w:rPr>
          <w:rFonts w:ascii="Arial" w:hAnsi="Arial" w:cs="Arial"/>
        </w:rPr>
        <w:t>, la cual apareció con una frecuencia de 6 veces</w:t>
      </w:r>
      <w:r w:rsidR="00235231">
        <w:rPr>
          <w:rFonts w:ascii="Arial" w:hAnsi="Arial" w:cs="Arial"/>
        </w:rPr>
        <w:t xml:space="preserve"> únicamente</w:t>
      </w:r>
      <w:r w:rsidRPr="0039544C">
        <w:rPr>
          <w:rFonts w:ascii="Arial" w:hAnsi="Arial" w:cs="Arial"/>
        </w:rPr>
        <w:t xml:space="preserve">. (Ver cuadro No. </w:t>
      </w:r>
      <w:r>
        <w:rPr>
          <w:rFonts w:ascii="Arial" w:hAnsi="Arial" w:cs="Arial"/>
        </w:rPr>
        <w:t>5</w:t>
      </w:r>
      <w:r w:rsidRPr="0039544C">
        <w:rPr>
          <w:rFonts w:ascii="Arial" w:hAnsi="Arial" w:cs="Arial"/>
        </w:rPr>
        <w:t xml:space="preserve">  y gráfico 2). </w:t>
      </w:r>
    </w:p>
    <w:p w:rsidR="00897FDB" w:rsidRDefault="00897FDB" w:rsidP="00897FDB">
      <w:pPr>
        <w:pStyle w:val="Akapitzlist"/>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Es importante</w:t>
      </w:r>
      <w:r w:rsidR="00235231">
        <w:rPr>
          <w:rFonts w:ascii="Arial" w:hAnsi="Arial" w:cs="Arial"/>
        </w:rPr>
        <w:t xml:space="preserve"> </w:t>
      </w:r>
      <w:r w:rsidR="001450B2">
        <w:rPr>
          <w:rFonts w:ascii="Arial" w:hAnsi="Arial" w:cs="Arial"/>
        </w:rPr>
        <w:t xml:space="preserve">que </w:t>
      </w:r>
      <w:r w:rsidR="00235231">
        <w:rPr>
          <w:rFonts w:ascii="Arial" w:hAnsi="Arial" w:cs="Arial"/>
        </w:rPr>
        <w:t>en próximos estudios</w:t>
      </w:r>
      <w:r w:rsidR="001450B2">
        <w:rPr>
          <w:rFonts w:ascii="Arial" w:hAnsi="Arial" w:cs="Arial"/>
        </w:rPr>
        <w:t xml:space="preserve"> se amplíe l</w:t>
      </w:r>
      <w:r>
        <w:rPr>
          <w:rFonts w:ascii="Arial" w:hAnsi="Arial" w:cs="Arial"/>
        </w:rPr>
        <w:t xml:space="preserve">a muestra de establecimientos </w:t>
      </w:r>
      <w:r w:rsidR="00235231">
        <w:rPr>
          <w:rFonts w:ascii="Arial" w:hAnsi="Arial" w:cs="Arial"/>
        </w:rPr>
        <w:t xml:space="preserve">comerciales a </w:t>
      </w:r>
      <w:r>
        <w:rPr>
          <w:rFonts w:ascii="Arial" w:hAnsi="Arial" w:cs="Arial"/>
        </w:rPr>
        <w:t>visita</w:t>
      </w:r>
      <w:r w:rsidR="00235231">
        <w:rPr>
          <w:rFonts w:ascii="Arial" w:hAnsi="Arial" w:cs="Arial"/>
        </w:rPr>
        <w:t>r</w:t>
      </w:r>
      <w:r>
        <w:rPr>
          <w:rFonts w:ascii="Arial" w:hAnsi="Arial" w:cs="Arial"/>
        </w:rPr>
        <w:t>, por considerar que este tipo de incumplimientos graves se presenta</w:t>
      </w:r>
      <w:r w:rsidR="001450B2">
        <w:rPr>
          <w:rFonts w:ascii="Arial" w:hAnsi="Arial" w:cs="Arial"/>
        </w:rPr>
        <w:t>ron</w:t>
      </w:r>
      <w:r>
        <w:rPr>
          <w:rFonts w:ascii="Arial" w:hAnsi="Arial" w:cs="Arial"/>
        </w:rPr>
        <w:t>, según l</w:t>
      </w:r>
      <w:r w:rsidR="00235231">
        <w:rPr>
          <w:rFonts w:ascii="Arial" w:hAnsi="Arial" w:cs="Arial"/>
        </w:rPr>
        <w:t>os</w:t>
      </w:r>
      <w:r>
        <w:rPr>
          <w:rFonts w:ascii="Arial" w:hAnsi="Arial" w:cs="Arial"/>
        </w:rPr>
        <w:t xml:space="preserve"> </w:t>
      </w:r>
      <w:r w:rsidR="00235231">
        <w:rPr>
          <w:rFonts w:ascii="Arial" w:hAnsi="Arial" w:cs="Arial"/>
        </w:rPr>
        <w:t xml:space="preserve">resultados del </w:t>
      </w:r>
      <w:r w:rsidR="001450B2">
        <w:rPr>
          <w:rFonts w:ascii="Arial" w:hAnsi="Arial" w:cs="Arial"/>
        </w:rPr>
        <w:t xml:space="preserve">estudio </w:t>
      </w:r>
      <w:r>
        <w:rPr>
          <w:rFonts w:ascii="Arial" w:hAnsi="Arial" w:cs="Arial"/>
        </w:rPr>
        <w:t>en un 60 % de los negocios</w:t>
      </w:r>
      <w:r w:rsidR="001450B2">
        <w:rPr>
          <w:rFonts w:ascii="Arial" w:hAnsi="Arial" w:cs="Arial"/>
        </w:rPr>
        <w:t xml:space="preserve"> investigados</w:t>
      </w:r>
      <w:r>
        <w:rPr>
          <w:rFonts w:ascii="Arial" w:hAnsi="Arial" w:cs="Arial"/>
        </w:rPr>
        <w:t xml:space="preserve"> que comercializan productos de  origen oriental pre-envasados</w:t>
      </w:r>
      <w:r w:rsidR="001450B2">
        <w:rPr>
          <w:rFonts w:ascii="Arial" w:hAnsi="Arial" w:cs="Arial"/>
        </w:rPr>
        <w:t>.</w:t>
      </w:r>
    </w:p>
    <w:p w:rsidR="00897FDB" w:rsidRDefault="00897FDB" w:rsidP="00897FDB">
      <w:pPr>
        <w:ind w:left="1080"/>
        <w:jc w:val="both"/>
        <w:rPr>
          <w:rFonts w:ascii="Arial" w:hAnsi="Arial" w:cs="Arial"/>
        </w:rPr>
      </w:pPr>
    </w:p>
    <w:p w:rsidR="00897FDB" w:rsidRPr="000D7F59" w:rsidRDefault="00C23C44" w:rsidP="00897FDB">
      <w:pPr>
        <w:numPr>
          <w:ilvl w:val="1"/>
          <w:numId w:val="2"/>
        </w:numPr>
        <w:jc w:val="both"/>
        <w:rPr>
          <w:rFonts w:ascii="Arial" w:hAnsi="Arial" w:cs="Arial"/>
        </w:rPr>
      </w:pPr>
      <w:r>
        <w:rPr>
          <w:rFonts w:ascii="Arial" w:hAnsi="Arial" w:cs="Arial"/>
        </w:rPr>
        <w:t>Fueron interpuestas ante Comisión Nacional del Consumidor (</w:t>
      </w:r>
      <w:r w:rsidRPr="000D7F59">
        <w:rPr>
          <w:rFonts w:ascii="Arial" w:hAnsi="Arial" w:cs="Arial"/>
        </w:rPr>
        <w:t>CNC</w:t>
      </w:r>
      <w:r>
        <w:rPr>
          <w:rFonts w:ascii="Arial" w:hAnsi="Arial" w:cs="Arial"/>
        </w:rPr>
        <w:t xml:space="preserve">) 6 denuncias </w:t>
      </w:r>
      <w:r w:rsidR="00495793">
        <w:rPr>
          <w:rFonts w:ascii="Arial" w:hAnsi="Arial" w:cs="Arial"/>
        </w:rPr>
        <w:t>(una por establecimiento comercial)</w:t>
      </w:r>
      <w:r w:rsidR="00897FDB" w:rsidRPr="000D7F59">
        <w:rPr>
          <w:rFonts w:ascii="Arial" w:hAnsi="Arial" w:cs="Arial"/>
        </w:rPr>
        <w:t xml:space="preserve">, </w:t>
      </w:r>
      <w:r w:rsidR="00495793">
        <w:rPr>
          <w:rFonts w:ascii="Arial" w:hAnsi="Arial" w:cs="Arial"/>
        </w:rPr>
        <w:t>por las infracciones cometidas en contra de los derechos que la Ley de Promoción de la Competencia y Defensa Efectiva del Consumidor</w:t>
      </w:r>
      <w:r w:rsidR="00E94497">
        <w:rPr>
          <w:rFonts w:ascii="Arial" w:hAnsi="Arial" w:cs="Arial"/>
        </w:rPr>
        <w:t xml:space="preserve"> y los Reglamentos Técnicos correspondientes</w:t>
      </w:r>
      <w:r w:rsidR="00495793">
        <w:rPr>
          <w:rFonts w:ascii="Arial" w:hAnsi="Arial" w:cs="Arial"/>
        </w:rPr>
        <w:t xml:space="preserve">, le </w:t>
      </w:r>
      <w:r w:rsidR="00E216AC">
        <w:rPr>
          <w:rFonts w:ascii="Arial" w:hAnsi="Arial" w:cs="Arial"/>
        </w:rPr>
        <w:t xml:space="preserve">otorgan </w:t>
      </w:r>
      <w:r w:rsidR="00E06FBE">
        <w:rPr>
          <w:rFonts w:ascii="Arial" w:hAnsi="Arial" w:cs="Arial"/>
        </w:rPr>
        <w:t xml:space="preserve">a la </w:t>
      </w:r>
      <w:r w:rsidR="00495793">
        <w:rPr>
          <w:rFonts w:ascii="Arial" w:hAnsi="Arial" w:cs="Arial"/>
        </w:rPr>
        <w:t>poblaci</w:t>
      </w:r>
      <w:r w:rsidR="00E94497">
        <w:rPr>
          <w:rFonts w:ascii="Arial" w:hAnsi="Arial" w:cs="Arial"/>
        </w:rPr>
        <w:t xml:space="preserve">ón. </w:t>
      </w:r>
    </w:p>
    <w:p w:rsidR="00897FDB" w:rsidRDefault="00897FDB" w:rsidP="00897FDB">
      <w:pPr>
        <w:ind w:left="1440"/>
        <w:jc w:val="both"/>
        <w:rPr>
          <w:rFonts w:ascii="Arial" w:hAnsi="Arial" w:cs="Arial"/>
        </w:rPr>
      </w:pPr>
    </w:p>
    <w:p w:rsidR="00897FDB" w:rsidRDefault="006E3DE4" w:rsidP="00897FDB">
      <w:pPr>
        <w:numPr>
          <w:ilvl w:val="1"/>
          <w:numId w:val="2"/>
        </w:numPr>
        <w:jc w:val="both"/>
        <w:rPr>
          <w:rFonts w:ascii="Arial" w:hAnsi="Arial" w:cs="Arial"/>
        </w:rPr>
      </w:pPr>
      <w:r>
        <w:rPr>
          <w:rFonts w:ascii="Arial" w:hAnsi="Arial" w:cs="Arial"/>
        </w:rPr>
        <w:t>L</w:t>
      </w:r>
      <w:r w:rsidR="00897FDB">
        <w:rPr>
          <w:rFonts w:ascii="Arial" w:hAnsi="Arial" w:cs="Arial"/>
        </w:rPr>
        <w:t>os productos fresco</w:t>
      </w:r>
      <w:r>
        <w:rPr>
          <w:rFonts w:ascii="Arial" w:hAnsi="Arial" w:cs="Arial"/>
        </w:rPr>
        <w:t>s</w:t>
      </w:r>
      <w:r w:rsidR="00897FDB">
        <w:rPr>
          <w:rFonts w:ascii="Arial" w:hAnsi="Arial" w:cs="Arial"/>
        </w:rPr>
        <w:t xml:space="preserve"> y que necesitaban refrigeración</w:t>
      </w:r>
      <w:r>
        <w:rPr>
          <w:rFonts w:ascii="Arial" w:hAnsi="Arial" w:cs="Arial"/>
        </w:rPr>
        <w:t xml:space="preserve">, para evitar contaminación </w:t>
      </w:r>
      <w:r w:rsidR="00897FDB">
        <w:rPr>
          <w:rFonts w:ascii="Arial" w:hAnsi="Arial" w:cs="Arial"/>
        </w:rPr>
        <w:t>se destruyó el contenido</w:t>
      </w:r>
      <w:r>
        <w:rPr>
          <w:rFonts w:ascii="Arial" w:hAnsi="Arial" w:cs="Arial"/>
        </w:rPr>
        <w:t xml:space="preserve">, respetando el protocolo que para éstos efectos tiene la Dirección de Apoyo al Consumidor, levantando </w:t>
      </w:r>
      <w:r w:rsidR="00897FDB">
        <w:rPr>
          <w:rFonts w:ascii="Arial" w:hAnsi="Arial" w:cs="Arial"/>
        </w:rPr>
        <w:t>acta de apertura</w:t>
      </w:r>
      <w:r>
        <w:rPr>
          <w:rFonts w:ascii="Arial" w:hAnsi="Arial" w:cs="Arial"/>
        </w:rPr>
        <w:t xml:space="preserve">, de </w:t>
      </w:r>
      <w:r w:rsidR="00897FDB">
        <w:rPr>
          <w:rFonts w:ascii="Arial" w:hAnsi="Arial" w:cs="Arial"/>
        </w:rPr>
        <w:t xml:space="preserve">cierre y acta de destrucción de </w:t>
      </w:r>
      <w:r w:rsidR="00AD3B30">
        <w:rPr>
          <w:rFonts w:ascii="Arial" w:hAnsi="Arial" w:cs="Arial"/>
        </w:rPr>
        <w:t xml:space="preserve">la </w:t>
      </w:r>
      <w:r w:rsidR="00897FDB">
        <w:rPr>
          <w:rFonts w:ascii="Arial" w:hAnsi="Arial" w:cs="Arial"/>
        </w:rPr>
        <w:t xml:space="preserve">muestra, </w:t>
      </w:r>
      <w:r>
        <w:rPr>
          <w:rFonts w:ascii="Arial" w:hAnsi="Arial" w:cs="Arial"/>
        </w:rPr>
        <w:t>dejando únicamente para ser utilizado como prueba en el proceso, el empaque o etiqueta del producto.</w:t>
      </w:r>
    </w:p>
    <w:p w:rsidR="001675F8" w:rsidRPr="001675F8" w:rsidRDefault="001675F8" w:rsidP="001675F8">
      <w:pPr>
        <w:jc w:val="both"/>
        <w:rPr>
          <w:rFonts w:ascii="Arial" w:hAnsi="Arial" w:cs="Arial"/>
          <w:b/>
        </w:rPr>
      </w:pPr>
      <w:r w:rsidRPr="001675F8">
        <w:rPr>
          <w:rFonts w:ascii="Arial" w:hAnsi="Arial" w:cs="Arial"/>
          <w:b/>
        </w:rPr>
        <w:lastRenderedPageBreak/>
        <w:t>DAC-DEPAC-INF-981-09</w:t>
      </w:r>
    </w:p>
    <w:p w:rsidR="001675F8" w:rsidRPr="001675F8" w:rsidRDefault="001675F8" w:rsidP="001675F8">
      <w:pPr>
        <w:jc w:val="both"/>
        <w:rPr>
          <w:rFonts w:ascii="Arial" w:hAnsi="Arial" w:cs="Arial"/>
          <w:b/>
        </w:rPr>
      </w:pPr>
      <w:r w:rsidRPr="001675F8">
        <w:rPr>
          <w:rFonts w:ascii="Arial" w:hAnsi="Arial" w:cs="Arial"/>
          <w:b/>
        </w:rPr>
        <w:t>Página</w:t>
      </w:r>
      <w:r>
        <w:rPr>
          <w:rFonts w:ascii="Arial" w:hAnsi="Arial" w:cs="Arial"/>
          <w:b/>
        </w:rPr>
        <w:t xml:space="preserve"> 15</w:t>
      </w:r>
      <w:r w:rsidRPr="001675F8">
        <w:rPr>
          <w:rFonts w:ascii="Arial" w:hAnsi="Arial" w:cs="Arial"/>
          <w:b/>
        </w:rPr>
        <w:t>.</w:t>
      </w:r>
    </w:p>
    <w:p w:rsidR="00D52465" w:rsidRDefault="00D52465" w:rsidP="00897FDB">
      <w:pPr>
        <w:jc w:val="both"/>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 xml:space="preserve">Se notificó a todos los </w:t>
      </w:r>
      <w:r w:rsidR="004D3F73">
        <w:rPr>
          <w:rFonts w:ascii="Arial" w:hAnsi="Arial" w:cs="Arial"/>
        </w:rPr>
        <w:t xml:space="preserve">proveedores </w:t>
      </w:r>
      <w:r>
        <w:rPr>
          <w:rFonts w:ascii="Arial" w:hAnsi="Arial" w:cs="Arial"/>
        </w:rPr>
        <w:t>que se pudieron identificar</w:t>
      </w:r>
      <w:r w:rsidR="002A6FF5">
        <w:rPr>
          <w:rFonts w:ascii="Arial" w:hAnsi="Arial" w:cs="Arial"/>
        </w:rPr>
        <w:t>,</w:t>
      </w:r>
      <w:r>
        <w:rPr>
          <w:rFonts w:ascii="Arial" w:hAnsi="Arial" w:cs="Arial"/>
        </w:rPr>
        <w:t xml:space="preserve"> ya sea porque en la etiqueta del producto indicaba</w:t>
      </w:r>
      <w:r w:rsidR="00F010F1">
        <w:rPr>
          <w:rFonts w:ascii="Arial" w:hAnsi="Arial" w:cs="Arial"/>
        </w:rPr>
        <w:t xml:space="preserve"> nombre y dirección del proveedor </w:t>
      </w:r>
      <w:r>
        <w:rPr>
          <w:rFonts w:ascii="Arial" w:hAnsi="Arial" w:cs="Arial"/>
        </w:rPr>
        <w:t xml:space="preserve"> o porque el encargado del establecimiento  suministró</w:t>
      </w:r>
      <w:r w:rsidR="002A6FF5">
        <w:rPr>
          <w:rFonts w:ascii="Arial" w:hAnsi="Arial" w:cs="Arial"/>
        </w:rPr>
        <w:t xml:space="preserve"> los datos necesarios para la diligencia.  </w:t>
      </w:r>
      <w:r w:rsidR="004D3F73">
        <w:rPr>
          <w:rFonts w:ascii="Arial" w:hAnsi="Arial" w:cs="Arial"/>
        </w:rPr>
        <w:t>E</w:t>
      </w:r>
      <w:r>
        <w:rPr>
          <w:rFonts w:ascii="Arial" w:hAnsi="Arial" w:cs="Arial"/>
        </w:rPr>
        <w:t xml:space="preserve">n el caso que </w:t>
      </w:r>
      <w:r w:rsidR="002A6FF5">
        <w:rPr>
          <w:rFonts w:ascii="Arial" w:hAnsi="Arial" w:cs="Arial"/>
        </w:rPr>
        <w:t xml:space="preserve">en el empaque o la etiqueta del alimento </w:t>
      </w:r>
      <w:r>
        <w:rPr>
          <w:rFonts w:ascii="Arial" w:hAnsi="Arial" w:cs="Arial"/>
        </w:rPr>
        <w:t>no indica</w:t>
      </w:r>
      <w:r w:rsidR="006B7308">
        <w:rPr>
          <w:rFonts w:ascii="Arial" w:hAnsi="Arial" w:cs="Arial"/>
        </w:rPr>
        <w:t>ra</w:t>
      </w:r>
      <w:r>
        <w:rPr>
          <w:rFonts w:ascii="Arial" w:hAnsi="Arial" w:cs="Arial"/>
        </w:rPr>
        <w:t xml:space="preserve"> </w:t>
      </w:r>
      <w:r w:rsidR="00F010F1">
        <w:rPr>
          <w:rFonts w:ascii="Arial" w:hAnsi="Arial" w:cs="Arial"/>
        </w:rPr>
        <w:t xml:space="preserve">los datos del proveedor </w:t>
      </w:r>
      <w:r>
        <w:rPr>
          <w:rFonts w:ascii="Arial" w:hAnsi="Arial" w:cs="Arial"/>
        </w:rPr>
        <w:t>y e</w:t>
      </w:r>
      <w:r w:rsidR="00F010F1">
        <w:rPr>
          <w:rFonts w:ascii="Arial" w:hAnsi="Arial" w:cs="Arial"/>
        </w:rPr>
        <w:t xml:space="preserve">l encargado del </w:t>
      </w:r>
      <w:r w:rsidR="004D3F73">
        <w:rPr>
          <w:rFonts w:ascii="Arial" w:hAnsi="Arial" w:cs="Arial"/>
        </w:rPr>
        <w:t>comercio</w:t>
      </w:r>
      <w:r w:rsidR="00F010F1">
        <w:rPr>
          <w:rFonts w:ascii="Arial" w:hAnsi="Arial" w:cs="Arial"/>
        </w:rPr>
        <w:t xml:space="preserve">, manifestara </w:t>
      </w:r>
      <w:r>
        <w:rPr>
          <w:rFonts w:ascii="Arial" w:hAnsi="Arial" w:cs="Arial"/>
        </w:rPr>
        <w:t>desconoc</w:t>
      </w:r>
      <w:r w:rsidR="00F010F1">
        <w:rPr>
          <w:rFonts w:ascii="Arial" w:hAnsi="Arial" w:cs="Arial"/>
        </w:rPr>
        <w:t xml:space="preserve">er </w:t>
      </w:r>
      <w:r w:rsidR="002A6FF5">
        <w:rPr>
          <w:rFonts w:ascii="Arial" w:hAnsi="Arial" w:cs="Arial"/>
        </w:rPr>
        <w:t>la información</w:t>
      </w:r>
      <w:r>
        <w:rPr>
          <w:rFonts w:ascii="Arial" w:hAnsi="Arial" w:cs="Arial"/>
        </w:rPr>
        <w:t>, se dej</w:t>
      </w:r>
      <w:r w:rsidR="002A6FF5">
        <w:rPr>
          <w:rFonts w:ascii="Arial" w:hAnsi="Arial" w:cs="Arial"/>
        </w:rPr>
        <w:t>ó</w:t>
      </w:r>
      <w:r>
        <w:rPr>
          <w:rFonts w:ascii="Arial" w:hAnsi="Arial" w:cs="Arial"/>
        </w:rPr>
        <w:t xml:space="preserve"> constancia de esta situación en el acta de comprobación de hechos</w:t>
      </w:r>
      <w:r w:rsidR="002A6FF5">
        <w:rPr>
          <w:rFonts w:ascii="Arial" w:hAnsi="Arial" w:cs="Arial"/>
        </w:rPr>
        <w:t xml:space="preserve">, trasladándole la responsabilidad al propietario del </w:t>
      </w:r>
      <w:r>
        <w:rPr>
          <w:rFonts w:ascii="Arial" w:hAnsi="Arial" w:cs="Arial"/>
        </w:rPr>
        <w:t xml:space="preserve">establecimiento comercial de </w:t>
      </w:r>
      <w:r w:rsidR="004D3F73">
        <w:rPr>
          <w:rFonts w:ascii="Arial" w:hAnsi="Arial" w:cs="Arial"/>
        </w:rPr>
        <w:t xml:space="preserve">realizar </w:t>
      </w:r>
      <w:r>
        <w:rPr>
          <w:rFonts w:ascii="Arial" w:hAnsi="Arial" w:cs="Arial"/>
        </w:rPr>
        <w:t>la notificación</w:t>
      </w:r>
      <w:r w:rsidR="004D3F73">
        <w:rPr>
          <w:rFonts w:ascii="Arial" w:hAnsi="Arial" w:cs="Arial"/>
        </w:rPr>
        <w:t>,</w:t>
      </w:r>
      <w:r>
        <w:rPr>
          <w:rFonts w:ascii="Arial" w:hAnsi="Arial" w:cs="Arial"/>
        </w:rPr>
        <w:t xml:space="preserve"> como lo establece el Reglamento a  la Ley 7472, para estos casos. </w:t>
      </w:r>
    </w:p>
    <w:p w:rsidR="00897FDB" w:rsidRDefault="00897FDB" w:rsidP="00897FDB">
      <w:pPr>
        <w:jc w:val="both"/>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El Súper Asia o distribuidora Asia, ubicado en Tibás, es de vital importancia que se visite</w:t>
      </w:r>
      <w:r w:rsidR="001B06AC">
        <w:rPr>
          <w:rFonts w:ascii="Arial" w:hAnsi="Arial" w:cs="Arial"/>
        </w:rPr>
        <w:t xml:space="preserve"> nuevamente,</w:t>
      </w:r>
      <w:r>
        <w:rPr>
          <w:rFonts w:ascii="Arial" w:hAnsi="Arial" w:cs="Arial"/>
        </w:rPr>
        <w:t xml:space="preserve"> ya que en la gira a Limón se pudo comprobar</w:t>
      </w:r>
      <w:r w:rsidR="008B1F27">
        <w:rPr>
          <w:rFonts w:ascii="Arial" w:hAnsi="Arial" w:cs="Arial"/>
        </w:rPr>
        <w:t>,</w:t>
      </w:r>
      <w:r>
        <w:rPr>
          <w:rFonts w:ascii="Arial" w:hAnsi="Arial" w:cs="Arial"/>
        </w:rPr>
        <w:t xml:space="preserve"> en los dos </w:t>
      </w:r>
      <w:r w:rsidR="003B2261">
        <w:rPr>
          <w:rFonts w:ascii="Arial" w:hAnsi="Arial" w:cs="Arial"/>
        </w:rPr>
        <w:t>comercios v</w:t>
      </w:r>
      <w:r>
        <w:rPr>
          <w:rFonts w:ascii="Arial" w:hAnsi="Arial" w:cs="Arial"/>
        </w:rPr>
        <w:t>erificados</w:t>
      </w:r>
      <w:r w:rsidR="001B06AC">
        <w:rPr>
          <w:rFonts w:ascii="Arial" w:hAnsi="Arial" w:cs="Arial"/>
        </w:rPr>
        <w:t xml:space="preserve"> en esa provincia (Corporación Sam del Atlántico y supermercado la Cascada de Oro)</w:t>
      </w:r>
      <w:r>
        <w:rPr>
          <w:rFonts w:ascii="Arial" w:hAnsi="Arial" w:cs="Arial"/>
        </w:rPr>
        <w:t xml:space="preserve">, </w:t>
      </w:r>
      <w:r w:rsidR="001B06AC">
        <w:rPr>
          <w:rFonts w:ascii="Arial" w:hAnsi="Arial" w:cs="Arial"/>
        </w:rPr>
        <w:t xml:space="preserve">que </w:t>
      </w:r>
      <w:r>
        <w:rPr>
          <w:rFonts w:ascii="Arial" w:hAnsi="Arial" w:cs="Arial"/>
        </w:rPr>
        <w:t xml:space="preserve">el 100 % de los productos de origen oriental los abastece </w:t>
      </w:r>
      <w:r w:rsidR="001B06AC">
        <w:rPr>
          <w:rFonts w:ascii="Arial" w:hAnsi="Arial" w:cs="Arial"/>
        </w:rPr>
        <w:t>la distribuidora Asia</w:t>
      </w:r>
      <w:r>
        <w:rPr>
          <w:rFonts w:ascii="Arial" w:hAnsi="Arial" w:cs="Arial"/>
        </w:rPr>
        <w:t xml:space="preserve">, </w:t>
      </w:r>
      <w:r w:rsidR="001B06AC">
        <w:rPr>
          <w:rFonts w:ascii="Arial" w:hAnsi="Arial" w:cs="Arial"/>
        </w:rPr>
        <w:t xml:space="preserve">situación que fue </w:t>
      </w:r>
      <w:r>
        <w:rPr>
          <w:rFonts w:ascii="Arial" w:hAnsi="Arial" w:cs="Arial"/>
        </w:rPr>
        <w:t>reafirmad</w:t>
      </w:r>
      <w:r w:rsidR="001B06AC">
        <w:rPr>
          <w:rFonts w:ascii="Arial" w:hAnsi="Arial" w:cs="Arial"/>
        </w:rPr>
        <w:t>a</w:t>
      </w:r>
      <w:r>
        <w:rPr>
          <w:rFonts w:ascii="Arial" w:hAnsi="Arial" w:cs="Arial"/>
        </w:rPr>
        <w:t xml:space="preserve"> por  los responsables de los </w:t>
      </w:r>
      <w:r w:rsidR="008B1F27">
        <w:rPr>
          <w:rFonts w:ascii="Arial" w:hAnsi="Arial" w:cs="Arial"/>
        </w:rPr>
        <w:t>comercios</w:t>
      </w:r>
      <w:r>
        <w:rPr>
          <w:rFonts w:ascii="Arial" w:hAnsi="Arial" w:cs="Arial"/>
        </w:rPr>
        <w:t xml:space="preserve"> </w:t>
      </w:r>
      <w:r w:rsidR="001B06AC">
        <w:rPr>
          <w:rFonts w:ascii="Arial" w:hAnsi="Arial" w:cs="Arial"/>
        </w:rPr>
        <w:t>indicados</w:t>
      </w:r>
      <w:r>
        <w:rPr>
          <w:rFonts w:ascii="Arial" w:hAnsi="Arial" w:cs="Arial"/>
        </w:rPr>
        <w:t>.</w:t>
      </w:r>
    </w:p>
    <w:p w:rsidR="00897FDB" w:rsidRDefault="00897FDB" w:rsidP="00897FDB">
      <w:pPr>
        <w:jc w:val="both"/>
        <w:rPr>
          <w:rFonts w:ascii="Arial" w:hAnsi="Arial" w:cs="Arial"/>
        </w:rPr>
      </w:pPr>
    </w:p>
    <w:p w:rsidR="00897FDB" w:rsidRDefault="00897FDB" w:rsidP="00897FDB">
      <w:pPr>
        <w:numPr>
          <w:ilvl w:val="1"/>
          <w:numId w:val="2"/>
        </w:numPr>
        <w:jc w:val="both"/>
        <w:rPr>
          <w:rFonts w:ascii="Arial" w:hAnsi="Arial" w:cs="Arial"/>
        </w:rPr>
      </w:pPr>
      <w:r>
        <w:rPr>
          <w:rFonts w:ascii="Arial" w:hAnsi="Arial" w:cs="Arial"/>
        </w:rPr>
        <w:t xml:space="preserve">En el caso de Distribuidora Universal de Alimentos S.A., la mayoría de productos que comercializan no son de origen oriental, </w:t>
      </w:r>
      <w:r w:rsidR="00165BDB">
        <w:rPr>
          <w:rFonts w:ascii="Arial" w:hAnsi="Arial" w:cs="Arial"/>
        </w:rPr>
        <w:t xml:space="preserve">no obstante </w:t>
      </w:r>
      <w:r>
        <w:rPr>
          <w:rFonts w:ascii="Arial" w:hAnsi="Arial" w:cs="Arial"/>
        </w:rPr>
        <w:t xml:space="preserve">se </w:t>
      </w:r>
      <w:r w:rsidR="00165BDB">
        <w:rPr>
          <w:rFonts w:ascii="Arial" w:hAnsi="Arial" w:cs="Arial"/>
        </w:rPr>
        <w:t xml:space="preserve">levantaron las </w:t>
      </w:r>
      <w:r>
        <w:rPr>
          <w:rFonts w:ascii="Arial" w:hAnsi="Arial" w:cs="Arial"/>
        </w:rPr>
        <w:t>acta</w:t>
      </w:r>
      <w:r w:rsidR="00165BDB">
        <w:rPr>
          <w:rFonts w:ascii="Arial" w:hAnsi="Arial" w:cs="Arial"/>
        </w:rPr>
        <w:t>s</w:t>
      </w:r>
      <w:r>
        <w:rPr>
          <w:rFonts w:ascii="Arial" w:hAnsi="Arial" w:cs="Arial"/>
        </w:rPr>
        <w:t xml:space="preserve"> de Decomiso con orden  Sanitaria por parte del Ministerio de Salud y de Comprobación de hechos con toma de muestra</w:t>
      </w:r>
      <w:r w:rsidR="000663D7">
        <w:rPr>
          <w:rFonts w:ascii="Arial" w:hAnsi="Arial" w:cs="Arial"/>
        </w:rPr>
        <w:t>,</w:t>
      </w:r>
      <w:r>
        <w:rPr>
          <w:rFonts w:ascii="Arial" w:hAnsi="Arial" w:cs="Arial"/>
        </w:rPr>
        <w:t xml:space="preserve"> por parte del Ministerio de Economía Industria y Comercio, </w:t>
      </w:r>
      <w:r w:rsidR="000663D7">
        <w:rPr>
          <w:rFonts w:ascii="Arial" w:hAnsi="Arial" w:cs="Arial"/>
        </w:rPr>
        <w:t xml:space="preserve">pues </w:t>
      </w:r>
      <w:r>
        <w:rPr>
          <w:rFonts w:ascii="Arial" w:hAnsi="Arial" w:cs="Arial"/>
        </w:rPr>
        <w:t>se encontr</w:t>
      </w:r>
      <w:r w:rsidR="00165BDB">
        <w:rPr>
          <w:rFonts w:ascii="Arial" w:hAnsi="Arial" w:cs="Arial"/>
        </w:rPr>
        <w:t>aron</w:t>
      </w:r>
      <w:r w:rsidR="000663D7">
        <w:rPr>
          <w:rFonts w:ascii="Arial" w:hAnsi="Arial" w:cs="Arial"/>
        </w:rPr>
        <w:t xml:space="preserve">  </w:t>
      </w:r>
      <w:r w:rsidR="00165BDB">
        <w:rPr>
          <w:rFonts w:ascii="Arial" w:hAnsi="Arial" w:cs="Arial"/>
        </w:rPr>
        <w:t>alimentos</w:t>
      </w:r>
      <w:r w:rsidR="000663D7">
        <w:rPr>
          <w:rFonts w:ascii="Arial" w:hAnsi="Arial" w:cs="Arial"/>
        </w:rPr>
        <w:t xml:space="preserve"> con </w:t>
      </w:r>
      <w:r w:rsidR="00165BDB">
        <w:rPr>
          <w:rFonts w:ascii="Arial" w:hAnsi="Arial" w:cs="Arial"/>
        </w:rPr>
        <w:t xml:space="preserve"> </w:t>
      </w:r>
      <w:r>
        <w:rPr>
          <w:rFonts w:ascii="Arial" w:hAnsi="Arial" w:cs="Arial"/>
        </w:rPr>
        <w:t>incumplimientos graves</w:t>
      </w:r>
      <w:r w:rsidR="00165BDB">
        <w:rPr>
          <w:rFonts w:ascii="Arial" w:hAnsi="Arial" w:cs="Arial"/>
        </w:rPr>
        <w:t xml:space="preserve"> que ameritaron la intervención de las dos instituciones.</w:t>
      </w:r>
      <w:r>
        <w:rPr>
          <w:rFonts w:ascii="Arial" w:hAnsi="Arial" w:cs="Arial"/>
        </w:rPr>
        <w:t xml:space="preserve"> </w:t>
      </w:r>
    </w:p>
    <w:p w:rsidR="00897FDB" w:rsidRDefault="00897FDB" w:rsidP="00897FDB">
      <w:pPr>
        <w:ind w:left="1080"/>
        <w:jc w:val="both"/>
        <w:rPr>
          <w:rFonts w:ascii="Arial" w:hAnsi="Arial" w:cs="Arial"/>
        </w:rPr>
      </w:pPr>
    </w:p>
    <w:p w:rsidR="00897FDB" w:rsidRDefault="00897FDB" w:rsidP="00897FDB">
      <w:pPr>
        <w:jc w:val="right"/>
        <w:rPr>
          <w:rFonts w:ascii="Arial" w:hAnsi="Arial" w:cs="Arial"/>
          <w:b/>
        </w:rPr>
      </w:pPr>
    </w:p>
    <w:p w:rsidR="00897FDB" w:rsidRDefault="00897FDB" w:rsidP="00897FDB">
      <w:pPr>
        <w:jc w:val="right"/>
        <w:rPr>
          <w:rFonts w:ascii="Arial" w:hAnsi="Arial" w:cs="Arial"/>
          <w:b/>
        </w:rPr>
      </w:pPr>
    </w:p>
    <w:p w:rsidR="00897FDB" w:rsidRDefault="00897FDB" w:rsidP="00897FDB">
      <w:pPr>
        <w:jc w:val="right"/>
        <w:rPr>
          <w:rFonts w:ascii="Arial" w:hAnsi="Arial" w:cs="Arial"/>
          <w:b/>
        </w:rPr>
      </w:pPr>
    </w:p>
    <w:p w:rsidR="001675F8" w:rsidRDefault="00897FDB" w:rsidP="00382726">
      <w:pPr>
        <w:pStyle w:val="Akapitzlist"/>
        <w:numPr>
          <w:ilvl w:val="0"/>
          <w:numId w:val="6"/>
        </w:numPr>
        <w:rPr>
          <w:rFonts w:ascii="Arial" w:hAnsi="Arial" w:cs="Arial"/>
          <w:b/>
        </w:rPr>
      </w:pPr>
      <w:r w:rsidRPr="00ED6C24">
        <w:rPr>
          <w:rFonts w:ascii="Arial" w:hAnsi="Arial" w:cs="Arial"/>
          <w:b/>
        </w:rPr>
        <w:br w:type="page"/>
      </w:r>
    </w:p>
    <w:p w:rsidR="001675F8" w:rsidRPr="001675F8" w:rsidRDefault="001675F8" w:rsidP="001675F8">
      <w:pPr>
        <w:jc w:val="both"/>
        <w:rPr>
          <w:rFonts w:ascii="Arial" w:hAnsi="Arial" w:cs="Arial"/>
          <w:b/>
        </w:rPr>
      </w:pPr>
      <w:r w:rsidRPr="001675F8">
        <w:rPr>
          <w:rFonts w:ascii="Arial" w:hAnsi="Arial" w:cs="Arial"/>
          <w:b/>
        </w:rPr>
        <w:lastRenderedPageBreak/>
        <w:t>DAC-DEPAC-INF-981-09</w:t>
      </w:r>
    </w:p>
    <w:p w:rsidR="001675F8" w:rsidRPr="001675F8" w:rsidRDefault="001675F8" w:rsidP="001675F8">
      <w:pPr>
        <w:jc w:val="both"/>
        <w:rPr>
          <w:rFonts w:ascii="Arial" w:hAnsi="Arial" w:cs="Arial"/>
          <w:b/>
        </w:rPr>
      </w:pPr>
      <w:r w:rsidRPr="001675F8">
        <w:rPr>
          <w:rFonts w:ascii="Arial" w:hAnsi="Arial" w:cs="Arial"/>
          <w:b/>
        </w:rPr>
        <w:t xml:space="preserve">Página </w:t>
      </w:r>
      <w:r w:rsidR="00F34C79">
        <w:rPr>
          <w:rFonts w:ascii="Arial" w:hAnsi="Arial" w:cs="Arial"/>
          <w:b/>
        </w:rPr>
        <w:t>1</w:t>
      </w:r>
      <w:r w:rsidRPr="001675F8">
        <w:rPr>
          <w:rFonts w:ascii="Arial" w:hAnsi="Arial" w:cs="Arial"/>
          <w:b/>
        </w:rPr>
        <w:t>6.</w:t>
      </w:r>
    </w:p>
    <w:p w:rsidR="001675F8" w:rsidRDefault="001675F8" w:rsidP="001675F8">
      <w:pPr>
        <w:pStyle w:val="Akapitzlist"/>
        <w:rPr>
          <w:rFonts w:ascii="Arial" w:hAnsi="Arial" w:cs="Arial"/>
          <w:b/>
        </w:rPr>
      </w:pPr>
    </w:p>
    <w:p w:rsidR="00382726" w:rsidRDefault="00897FDB" w:rsidP="00382726">
      <w:pPr>
        <w:pStyle w:val="Akapitzlist"/>
        <w:numPr>
          <w:ilvl w:val="0"/>
          <w:numId w:val="6"/>
        </w:numPr>
        <w:rPr>
          <w:rFonts w:ascii="Arial" w:hAnsi="Arial" w:cs="Arial"/>
          <w:b/>
        </w:rPr>
      </w:pPr>
      <w:r w:rsidRPr="00ED6C24">
        <w:rPr>
          <w:rFonts w:ascii="Arial" w:hAnsi="Arial" w:cs="Arial"/>
          <w:b/>
        </w:rPr>
        <w:t>ANEXO</w:t>
      </w:r>
      <w:r w:rsidR="00382726">
        <w:rPr>
          <w:rFonts w:ascii="Arial" w:hAnsi="Arial" w:cs="Arial"/>
          <w:b/>
        </w:rPr>
        <w:t>S.</w:t>
      </w:r>
      <w:r w:rsidRPr="00ED6C24">
        <w:rPr>
          <w:rFonts w:ascii="Arial" w:hAnsi="Arial" w:cs="Arial"/>
          <w:b/>
        </w:rPr>
        <w:t xml:space="preserve"> </w:t>
      </w:r>
    </w:p>
    <w:p w:rsidR="00897FDB" w:rsidRPr="00ED6C24" w:rsidRDefault="00382726" w:rsidP="00382726">
      <w:pPr>
        <w:pStyle w:val="Akapitzlist"/>
        <w:jc w:val="center"/>
        <w:rPr>
          <w:rFonts w:ascii="Arial" w:hAnsi="Arial" w:cs="Arial"/>
          <w:b/>
        </w:rPr>
      </w:pPr>
      <w:r>
        <w:rPr>
          <w:rFonts w:ascii="Arial" w:hAnsi="Arial" w:cs="Arial"/>
          <w:b/>
        </w:rPr>
        <w:t xml:space="preserve">ANEXO </w:t>
      </w:r>
      <w:r w:rsidR="00897FDB" w:rsidRPr="00ED6C24">
        <w:rPr>
          <w:rFonts w:ascii="Arial" w:hAnsi="Arial" w:cs="Arial"/>
          <w:b/>
        </w:rPr>
        <w:t>Nº 1</w:t>
      </w:r>
    </w:p>
    <w:p w:rsidR="00897FDB" w:rsidRDefault="00897FDB" w:rsidP="00897FDB">
      <w:pPr>
        <w:jc w:val="center"/>
        <w:rPr>
          <w:rFonts w:ascii="Arial" w:hAnsi="Arial" w:cs="Arial"/>
          <w:b/>
        </w:rPr>
      </w:pPr>
    </w:p>
    <w:p w:rsidR="00897FDB" w:rsidRDefault="00897FDB" w:rsidP="00897FDB">
      <w:pPr>
        <w:pStyle w:val="Nagwek1"/>
        <w:jc w:val="center"/>
        <w:rPr>
          <w:rFonts w:ascii="Arial" w:hAnsi="Arial" w:cs="Arial"/>
          <w:b w:val="0"/>
          <w:sz w:val="22"/>
          <w:szCs w:val="22"/>
        </w:rPr>
      </w:pPr>
      <w:bookmarkStart w:id="0" w:name="OLE_LINK10"/>
      <w:r w:rsidRPr="004F0BA1">
        <w:rPr>
          <w:rFonts w:ascii="Arial" w:hAnsi="Arial" w:cs="Arial"/>
          <w:u w:val="none"/>
        </w:rPr>
        <w:t>Establecimientos comerciales que incumplen,  según producto y falta analizada.  Estudio de productos de origen Oriental y otros,  efectuado del 05 al 09 de octubre del 2009; en la provincia de San José y Limón.</w:t>
      </w:r>
    </w:p>
    <w:tbl>
      <w:tblPr>
        <w:tblW w:w="11286"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949"/>
        <w:gridCol w:w="1925"/>
        <w:gridCol w:w="3914"/>
      </w:tblGrid>
      <w:tr w:rsidR="00897FDB" w:rsidRPr="00EC1AA5" w:rsidTr="009A3F9C">
        <w:trPr>
          <w:trHeight w:val="897"/>
          <w:jc w:val="center"/>
        </w:trPr>
        <w:tc>
          <w:tcPr>
            <w:tcW w:w="2498" w:type="dxa"/>
            <w:tcBorders>
              <w:bottom w:val="single" w:sz="4" w:space="0" w:color="auto"/>
            </w:tcBorders>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dirección del establecimiento comercial verificado.</w:t>
            </w:r>
          </w:p>
        </w:tc>
        <w:tc>
          <w:tcPr>
            <w:tcW w:w="2949"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características del Producto</w:t>
            </w:r>
          </w:p>
        </w:tc>
        <w:tc>
          <w:tcPr>
            <w:tcW w:w="1925"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Código de barras</w:t>
            </w:r>
          </w:p>
        </w:tc>
        <w:tc>
          <w:tcPr>
            <w:tcW w:w="3914"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Incumplimiento</w:t>
            </w:r>
          </w:p>
        </w:tc>
      </w:tr>
      <w:tr w:rsidR="00897FDB" w:rsidRPr="004F0BA1" w:rsidTr="009A3F9C">
        <w:trPr>
          <w:trHeight w:val="659"/>
          <w:jc w:val="center"/>
        </w:trPr>
        <w:tc>
          <w:tcPr>
            <w:tcW w:w="2498" w:type="dxa"/>
            <w:vMerge w:val="restart"/>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numPr>
                <w:ilvl w:val="0"/>
                <w:numId w:val="3"/>
              </w:numPr>
              <w:jc w:val="center"/>
              <w:rPr>
                <w:rFonts w:ascii="Arial" w:hAnsi="Arial" w:cs="Arial"/>
                <w:b/>
                <w:sz w:val="20"/>
                <w:szCs w:val="20"/>
              </w:rPr>
            </w:pPr>
            <w:r w:rsidRPr="004F0BA1">
              <w:rPr>
                <w:rFonts w:ascii="Arial" w:hAnsi="Arial" w:cs="Arial"/>
                <w:sz w:val="20"/>
                <w:szCs w:val="20"/>
                <w:lang w:val="es-ES_tradnl"/>
              </w:rPr>
              <w:t xml:space="preserve">Hang Sam de china S.A. </w:t>
            </w:r>
            <w:r w:rsidRPr="004F0BA1">
              <w:rPr>
                <w:rFonts w:ascii="Arial" w:hAnsi="Arial" w:cs="Arial"/>
                <w:sz w:val="20"/>
                <w:szCs w:val="20"/>
              </w:rPr>
              <w:t>en San José</w:t>
            </w:r>
          </w:p>
          <w:p w:rsidR="00897FDB" w:rsidRPr="004F0BA1" w:rsidRDefault="00897FDB" w:rsidP="00173108">
            <w:pPr>
              <w:ind w:left="720"/>
              <w:jc w:val="center"/>
              <w:rPr>
                <w:rFonts w:ascii="Arial" w:hAnsi="Arial" w:cs="Arial"/>
                <w:sz w:val="20"/>
                <w:szCs w:val="20"/>
              </w:rPr>
            </w:pPr>
          </w:p>
        </w:tc>
        <w:tc>
          <w:tcPr>
            <w:tcW w:w="2949" w:type="dxa"/>
            <w:tcBorders>
              <w:left w:val="single" w:sz="4" w:space="0" w:color="auto"/>
            </w:tcBorders>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 xml:space="preserve">Crujientes de Papa marca Pringles,  </w:t>
            </w:r>
            <w:r w:rsidRPr="004F0BA1">
              <w:rPr>
                <w:rFonts w:cs="Arial"/>
                <w:color w:val="000000"/>
                <w:sz w:val="20"/>
                <w:szCs w:val="20"/>
              </w:rPr>
              <w:t>peso 40  g</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037000184959</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 xml:space="preserve">Sin número de registro sanitario. </w:t>
            </w:r>
          </w:p>
        </w:tc>
      </w:tr>
      <w:tr w:rsidR="00897FDB" w:rsidRPr="004F0BA1" w:rsidTr="009A3F9C">
        <w:trPr>
          <w:trHeight w:val="711"/>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Aparente pasteles empacados en bolsa transparente</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pStyle w:val="Tekstpodstawowy2"/>
              <w:spacing w:line="240" w:lineRule="auto"/>
              <w:jc w:val="center"/>
              <w:rPr>
                <w:rFonts w:cs="Arial"/>
                <w:sz w:val="20"/>
              </w:rPr>
            </w:pPr>
            <w:r w:rsidRPr="004F0BA1">
              <w:rPr>
                <w:rFonts w:cs="Arial"/>
                <w:color w:val="000000"/>
                <w:sz w:val="20"/>
              </w:rPr>
              <w:t>Sin etiquetar Sin marca.</w:t>
            </w:r>
          </w:p>
        </w:tc>
      </w:tr>
      <w:tr w:rsidR="00897FDB" w:rsidRPr="004F0BA1" w:rsidTr="009A3F9C">
        <w:trPr>
          <w:trHeight w:val="629"/>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de Soya en envase plástico, Marca Sol Oriental</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7441049200014</w:t>
            </w:r>
          </w:p>
        </w:tc>
        <w:tc>
          <w:tcPr>
            <w:tcW w:w="3914" w:type="dxa"/>
            <w:vAlign w:val="center"/>
          </w:tcPr>
          <w:p w:rsidR="00897FDB" w:rsidRPr="004F0BA1" w:rsidRDefault="00897FDB" w:rsidP="00173108">
            <w:pPr>
              <w:pStyle w:val="Tekstpodstawowy2"/>
              <w:spacing w:line="240" w:lineRule="auto"/>
              <w:jc w:val="center"/>
              <w:rPr>
                <w:rFonts w:cs="Arial"/>
                <w:sz w:val="20"/>
              </w:rPr>
            </w:pPr>
            <w:r w:rsidRPr="004F0BA1">
              <w:rPr>
                <w:rFonts w:cs="Arial"/>
                <w:color w:val="000000"/>
                <w:sz w:val="20"/>
              </w:rPr>
              <w:t>Sin número de registro sanitario.</w:t>
            </w:r>
          </w:p>
        </w:tc>
      </w:tr>
      <w:tr w:rsidR="00897FDB" w:rsidRPr="004F0BA1" w:rsidTr="009A3F9C">
        <w:trPr>
          <w:trHeight w:val="709"/>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Aparente queso blanco 8 unidades empacado en bolsa plástica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etiquetado.</w:t>
            </w:r>
          </w:p>
        </w:tc>
      </w:tr>
      <w:tr w:rsidR="00897FDB" w:rsidRPr="004F0BA1" w:rsidTr="009A3F9C">
        <w:trPr>
          <w:trHeight w:val="803"/>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cs="Arial"/>
                <w:color w:val="000000"/>
                <w:sz w:val="20"/>
                <w:szCs w:val="20"/>
              </w:rPr>
              <w:t>Black</w:t>
            </w:r>
            <w:r w:rsidRPr="004F0BA1">
              <w:rPr>
                <w:rFonts w:ascii="Arial" w:hAnsi="Arial" w:cs="Arial"/>
                <w:color w:val="000000"/>
                <w:sz w:val="20"/>
                <w:szCs w:val="20"/>
              </w:rPr>
              <w:t xml:space="preserve"> Sesame Oil botella de vidrio marca evergreen </w:t>
            </w:r>
            <w:r w:rsidRPr="004F0BA1">
              <w:rPr>
                <w:rFonts w:cs="Arial"/>
                <w:color w:val="000000"/>
                <w:sz w:val="20"/>
                <w:szCs w:val="20"/>
              </w:rPr>
              <w:t xml:space="preserve">peso </w:t>
            </w:r>
            <w:smartTag w:uri="urn:schemas-microsoft-com:office:smarttags" w:element="metricconverter">
              <w:smartTagPr>
                <w:attr w:name="ProductID" w:val="3 oz"/>
              </w:smartTagPr>
              <w:r w:rsidRPr="004F0BA1">
                <w:rPr>
                  <w:rFonts w:cs="Arial"/>
                  <w:color w:val="000000"/>
                  <w:sz w:val="20"/>
                  <w:szCs w:val="20"/>
                </w:rPr>
                <w:t>3 oz</w:t>
              </w:r>
            </w:smartTag>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4710190070030</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etiqueta en idioma distinto al español.</w:t>
            </w:r>
          </w:p>
        </w:tc>
      </w:tr>
      <w:tr w:rsidR="00897FDB" w:rsidRPr="004F0BA1" w:rsidTr="009A3F9C">
        <w:trPr>
          <w:trHeight w:val="985"/>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CA49C2" w:rsidP="00173108">
            <w:pPr>
              <w:jc w:val="center"/>
              <w:rPr>
                <w:rFonts w:ascii="Arial" w:hAnsi="Arial" w:cs="Arial"/>
                <w:color w:val="000000"/>
                <w:sz w:val="20"/>
                <w:szCs w:val="20"/>
              </w:rPr>
            </w:pPr>
            <w:r>
              <w:rPr>
                <w:rFonts w:ascii="Arial" w:hAnsi="Arial" w:cs="Arial"/>
                <w:color w:val="000000"/>
                <w:sz w:val="20"/>
                <w:szCs w:val="20"/>
              </w:rPr>
              <w:t>Aparente reposterí</w:t>
            </w:r>
            <w:r w:rsidR="00897FDB" w:rsidRPr="004F0BA1">
              <w:rPr>
                <w:rFonts w:ascii="Arial" w:hAnsi="Arial" w:cs="Arial"/>
                <w:color w:val="000000"/>
                <w:sz w:val="20"/>
                <w:szCs w:val="20"/>
              </w:rPr>
              <w:t>a en bolsa de papel marca Holy S.A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pStyle w:val="Tekstpodstawowy2"/>
              <w:spacing w:line="240" w:lineRule="auto"/>
              <w:jc w:val="center"/>
              <w:rPr>
                <w:rFonts w:cs="Arial"/>
                <w:sz w:val="20"/>
              </w:rPr>
            </w:pPr>
            <w:r w:rsidRPr="004F0BA1">
              <w:rPr>
                <w:rFonts w:cs="Arial"/>
                <w:color w:val="000000"/>
                <w:sz w:val="20"/>
              </w:rPr>
              <w:t>Sin número de registro sanitario, etiqueta en idioma distinto al español, ausencia de fecha de vencimiento y no declara la lista de ingredientes.</w:t>
            </w:r>
          </w:p>
        </w:tc>
      </w:tr>
      <w:tr w:rsidR="00897FDB" w:rsidRPr="004F0BA1" w:rsidTr="009A3F9C">
        <w:trPr>
          <w:trHeight w:val="687"/>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Salsa de chile guilin envase de vidrio  </w:t>
            </w:r>
            <w:r w:rsidRPr="004F0BA1">
              <w:rPr>
                <w:rFonts w:cs="Arial"/>
                <w:color w:val="000000"/>
                <w:sz w:val="20"/>
                <w:szCs w:val="20"/>
              </w:rPr>
              <w:t xml:space="preserve">peso </w:t>
            </w:r>
            <w:smartTag w:uri="urn:schemas-microsoft-com:office:smarttags" w:element="metricconverter">
              <w:smartTagPr>
                <w:attr w:name="ProductID" w:val="368 g"/>
              </w:smartTagPr>
              <w:r w:rsidRPr="004F0BA1">
                <w:rPr>
                  <w:rFonts w:cs="Arial"/>
                  <w:color w:val="000000"/>
                  <w:sz w:val="20"/>
                  <w:szCs w:val="20"/>
                </w:rPr>
                <w:t>368 g</w:t>
              </w:r>
            </w:smartTag>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7889573007</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ausencia de fecha de vencimiento.</w:t>
            </w:r>
          </w:p>
        </w:tc>
      </w:tr>
      <w:tr w:rsidR="00897FDB" w:rsidRPr="004F0BA1" w:rsidTr="009A3F9C">
        <w:trPr>
          <w:trHeight w:val="752"/>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beige, 8 unidades bolsa plástica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etiqueta ni marca</w:t>
            </w:r>
          </w:p>
        </w:tc>
      </w:tr>
      <w:tr w:rsidR="00897FDB" w:rsidRPr="004F0BA1" w:rsidTr="009A3F9C">
        <w:trPr>
          <w:trHeight w:val="610"/>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café, empacado en bolsa plástica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etiqueta ni marca</w:t>
            </w:r>
          </w:p>
        </w:tc>
      </w:tr>
      <w:tr w:rsidR="00897FDB" w:rsidRPr="004F0BA1" w:rsidTr="009A3F9C">
        <w:trPr>
          <w:trHeight w:val="562"/>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Aparentes  tacos chinos empacado en bolsa plástica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pStyle w:val="Tekstpodstawowy2"/>
              <w:spacing w:line="240" w:lineRule="auto"/>
              <w:ind w:left="60"/>
              <w:jc w:val="center"/>
              <w:rPr>
                <w:rFonts w:cs="Arial"/>
                <w:sz w:val="20"/>
              </w:rPr>
            </w:pPr>
            <w:r w:rsidRPr="004F0BA1">
              <w:rPr>
                <w:rFonts w:cs="Arial"/>
                <w:color w:val="000000"/>
                <w:sz w:val="20"/>
              </w:rPr>
              <w:t>Sin etiqueta ni marca.</w:t>
            </w:r>
          </w:p>
        </w:tc>
      </w:tr>
      <w:tr w:rsidR="00897FDB" w:rsidRPr="004F0BA1" w:rsidTr="00104864">
        <w:trPr>
          <w:trHeight w:val="809"/>
          <w:jc w:val="center"/>
        </w:trPr>
        <w:tc>
          <w:tcPr>
            <w:tcW w:w="2498" w:type="dxa"/>
            <w:vMerge/>
            <w:tcBorders>
              <w:top w:val="single" w:sz="4" w:space="0" w:color="auto"/>
              <w:left w:val="single" w:sz="4" w:space="0" w:color="auto"/>
              <w:bottom w:val="single" w:sz="4" w:space="0" w:color="auto"/>
              <w:right w:val="single" w:sz="4" w:space="0" w:color="auto"/>
            </w:tcBorders>
            <w:vAlign w:val="center"/>
          </w:tcPr>
          <w:p w:rsidR="00897FDB" w:rsidRPr="004F0BA1" w:rsidRDefault="00897FDB" w:rsidP="00173108">
            <w:pPr>
              <w:jc w:val="center"/>
              <w:rPr>
                <w:rFonts w:ascii="Arial" w:hAnsi="Arial" w:cs="Arial"/>
                <w:sz w:val="20"/>
                <w:szCs w:val="20"/>
                <w:lang w:val="es-ES_tradnl"/>
              </w:rPr>
            </w:pPr>
          </w:p>
        </w:tc>
        <w:tc>
          <w:tcPr>
            <w:tcW w:w="2949" w:type="dxa"/>
            <w:tcBorders>
              <w:left w:val="single" w:sz="4" w:space="0" w:color="auto"/>
            </w:tcBorders>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Aparente codorniz empacado en bolsa plástica</w:t>
            </w:r>
          </w:p>
        </w:tc>
        <w:tc>
          <w:tcPr>
            <w:tcW w:w="1925"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14" w:type="dxa"/>
            <w:vAlign w:val="center"/>
          </w:tcPr>
          <w:p w:rsidR="00897FDB" w:rsidRPr="004F0BA1" w:rsidRDefault="00897FDB" w:rsidP="00173108">
            <w:pPr>
              <w:pStyle w:val="Tekstpodstawowy2"/>
              <w:spacing w:line="240" w:lineRule="auto"/>
              <w:ind w:left="60"/>
              <w:jc w:val="center"/>
              <w:rPr>
                <w:rFonts w:cs="Arial"/>
                <w:color w:val="000000"/>
                <w:sz w:val="20"/>
              </w:rPr>
            </w:pPr>
            <w:r w:rsidRPr="004F0BA1">
              <w:rPr>
                <w:rFonts w:cs="Arial"/>
                <w:color w:val="000000"/>
                <w:sz w:val="20"/>
              </w:rPr>
              <w:t>Sin etiqueta ni marca.</w:t>
            </w:r>
          </w:p>
        </w:tc>
      </w:tr>
    </w:tbl>
    <w:p w:rsidR="007619B0" w:rsidRPr="00EC4BF1" w:rsidRDefault="007619B0" w:rsidP="007619B0">
      <w:pPr>
        <w:jc w:val="both"/>
        <w:rPr>
          <w:rFonts w:ascii="Arial" w:hAnsi="Arial" w:cs="Arial"/>
          <w:b/>
        </w:rPr>
      </w:pPr>
      <w:r w:rsidRPr="00EC4BF1">
        <w:rPr>
          <w:rFonts w:ascii="Arial" w:hAnsi="Arial" w:cs="Arial"/>
          <w:b/>
        </w:rPr>
        <w:lastRenderedPageBreak/>
        <w:t>DAC-DEPAC-INF-981-09</w:t>
      </w:r>
    </w:p>
    <w:p w:rsidR="007619B0" w:rsidRPr="00EC4BF1" w:rsidRDefault="007619B0" w:rsidP="007619B0">
      <w:pPr>
        <w:jc w:val="both"/>
        <w:rPr>
          <w:rFonts w:ascii="Arial" w:hAnsi="Arial" w:cs="Arial"/>
          <w:b/>
        </w:rPr>
      </w:pPr>
      <w:r>
        <w:rPr>
          <w:rFonts w:ascii="Arial" w:hAnsi="Arial" w:cs="Arial"/>
          <w:b/>
        </w:rPr>
        <w:t>Página 17.</w:t>
      </w:r>
    </w:p>
    <w:p w:rsidR="00897FDB" w:rsidRDefault="00897FDB" w:rsidP="00897FDB"/>
    <w:tbl>
      <w:tblPr>
        <w:tblW w:w="11378"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2983"/>
        <w:gridCol w:w="1885"/>
        <w:gridCol w:w="4013"/>
      </w:tblGrid>
      <w:tr w:rsidR="00897FDB" w:rsidRPr="004F0BA1" w:rsidTr="009A3F9C">
        <w:trPr>
          <w:trHeight w:val="584"/>
          <w:jc w:val="center"/>
        </w:trPr>
        <w:tc>
          <w:tcPr>
            <w:tcW w:w="2497" w:type="dxa"/>
            <w:tcBorders>
              <w:top w:val="single" w:sz="4" w:space="0" w:color="auto"/>
            </w:tcBorders>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dirección del establecimiento comercial verificado.</w:t>
            </w:r>
          </w:p>
        </w:tc>
        <w:tc>
          <w:tcPr>
            <w:tcW w:w="2983"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características del Producto</w:t>
            </w:r>
          </w:p>
        </w:tc>
        <w:tc>
          <w:tcPr>
            <w:tcW w:w="1885"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Código de barras</w:t>
            </w:r>
          </w:p>
        </w:tc>
        <w:tc>
          <w:tcPr>
            <w:tcW w:w="4013"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Incumplimiento</w:t>
            </w:r>
          </w:p>
        </w:tc>
      </w:tr>
      <w:tr w:rsidR="00897FDB" w:rsidRPr="004F0BA1" w:rsidTr="009A3F9C">
        <w:trPr>
          <w:trHeight w:val="584"/>
          <w:jc w:val="center"/>
        </w:trPr>
        <w:tc>
          <w:tcPr>
            <w:tcW w:w="2497" w:type="dxa"/>
            <w:vMerge w:val="restart"/>
            <w:tcBorders>
              <w:top w:val="single" w:sz="4" w:space="0" w:color="auto"/>
            </w:tcBorders>
            <w:vAlign w:val="center"/>
          </w:tcPr>
          <w:p w:rsidR="00897FDB" w:rsidRPr="004F0BA1" w:rsidRDefault="00897FDB" w:rsidP="00173108">
            <w:pPr>
              <w:jc w:val="center"/>
              <w:rPr>
                <w:rFonts w:ascii="Arial" w:hAnsi="Arial" w:cs="Arial"/>
                <w:b/>
                <w:sz w:val="20"/>
                <w:szCs w:val="20"/>
              </w:rPr>
            </w:pPr>
            <w:r w:rsidRPr="004F0BA1">
              <w:rPr>
                <w:rFonts w:ascii="Arial" w:hAnsi="Arial" w:cs="Arial"/>
                <w:sz w:val="20"/>
                <w:szCs w:val="20"/>
              </w:rPr>
              <w:t>2. ) El Supermercado Hong Ji (Mini Súper el Puerto) en San José</w:t>
            </w:r>
          </w:p>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Expectorant citrus</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6921114527228</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diferente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Licorece Plum</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6921114527105</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Número de registro sanitario y con etiqueta en idioma diferente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Honey Plum</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6921114227198</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diferente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Mandarina Preservada. Peso 248 g</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6921718050894</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diferente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Joan of fruit</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692363408513</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con etiqueta en idioma diferente al español y ausencia de fecha de vencimiento</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Olive with liquorice</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692236340895</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con etiqueta en idioma diferente al español y ausencia de fecha de vencimiento</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Coconut milk</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4892396300880</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con etiqueta en idioma diferente al español y ausencia de fecha de vencimiento</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Authentic Plum</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6923624086162</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diferente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Preserved Bean curd</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6942972000081</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con etiqueta en idioma diferente al español y ausencia de fecha de vencimiento</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lang w:val="en-US"/>
              </w:rPr>
            </w:pPr>
            <w:r w:rsidRPr="004F0BA1">
              <w:rPr>
                <w:rFonts w:ascii="Arial" w:hAnsi="Arial" w:cs="Arial"/>
                <w:color w:val="000000"/>
                <w:sz w:val="20"/>
                <w:szCs w:val="20"/>
                <w:lang w:val="en-US"/>
              </w:rPr>
              <w:t>Shushi Ling Feng  peso 100 g</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6922316725337</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Ready  to use</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6909605330618</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distinto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Wasabi</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7488002002</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y con etiqueta en idioma distinto al español.</w:t>
            </w:r>
          </w:p>
        </w:tc>
      </w:tr>
      <w:tr w:rsidR="00897FDB" w:rsidRPr="004F0BA1" w:rsidTr="009A3F9C">
        <w:trPr>
          <w:trHeight w:val="584"/>
          <w:jc w:val="center"/>
        </w:trPr>
        <w:tc>
          <w:tcPr>
            <w:tcW w:w="2497" w:type="dxa"/>
            <w:vMerge/>
            <w:vAlign w:val="center"/>
          </w:tcPr>
          <w:p w:rsidR="00897FDB" w:rsidRPr="004F0BA1" w:rsidRDefault="00897FDB" w:rsidP="00173108">
            <w:pPr>
              <w:jc w:val="center"/>
              <w:rPr>
                <w:rFonts w:ascii="Arial" w:hAnsi="Arial" w:cs="Arial"/>
                <w:sz w:val="20"/>
                <w:szCs w:val="20"/>
              </w:rPr>
            </w:pPr>
          </w:p>
        </w:tc>
        <w:tc>
          <w:tcPr>
            <w:tcW w:w="298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Shushi Ling Feng</w:t>
            </w:r>
          </w:p>
        </w:tc>
        <w:tc>
          <w:tcPr>
            <w:tcW w:w="1885"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6922316799055</w:t>
            </w:r>
          </w:p>
        </w:tc>
        <w:tc>
          <w:tcPr>
            <w:tcW w:w="401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bl>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Pr="00EC4BF1" w:rsidRDefault="007619B0" w:rsidP="007619B0">
      <w:pPr>
        <w:jc w:val="both"/>
        <w:rPr>
          <w:rFonts w:ascii="Arial" w:hAnsi="Arial" w:cs="Arial"/>
          <w:b/>
        </w:rPr>
      </w:pPr>
      <w:r w:rsidRPr="00EC4BF1">
        <w:rPr>
          <w:rFonts w:ascii="Arial" w:hAnsi="Arial" w:cs="Arial"/>
          <w:b/>
        </w:rPr>
        <w:lastRenderedPageBreak/>
        <w:t>DAC-DEPAC-INF-981-09</w:t>
      </w:r>
    </w:p>
    <w:p w:rsidR="007619B0" w:rsidRDefault="007619B0" w:rsidP="007619B0">
      <w:pPr>
        <w:jc w:val="both"/>
        <w:rPr>
          <w:rFonts w:ascii="Arial" w:hAnsi="Arial" w:cs="Arial"/>
          <w:b/>
        </w:rPr>
      </w:pPr>
      <w:r>
        <w:rPr>
          <w:rFonts w:ascii="Arial" w:hAnsi="Arial" w:cs="Arial"/>
          <w:b/>
        </w:rPr>
        <w:t>Página 18.</w:t>
      </w:r>
    </w:p>
    <w:p w:rsidR="007619B0" w:rsidRPr="00EC4BF1" w:rsidRDefault="007619B0" w:rsidP="007619B0">
      <w:pPr>
        <w:jc w:val="both"/>
        <w:rPr>
          <w:rFonts w:ascii="Arial" w:hAnsi="Arial" w:cs="Arial"/>
          <w:b/>
        </w:rPr>
      </w:pPr>
    </w:p>
    <w:tbl>
      <w:tblPr>
        <w:tblW w:w="11298"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2977"/>
        <w:gridCol w:w="1842"/>
        <w:gridCol w:w="3973"/>
      </w:tblGrid>
      <w:tr w:rsidR="00897FDB" w:rsidRPr="004F0BA1" w:rsidTr="009A3F9C">
        <w:trPr>
          <w:trHeight w:val="584"/>
          <w:jc w:val="center"/>
        </w:trPr>
        <w:tc>
          <w:tcPr>
            <w:tcW w:w="2506" w:type="dxa"/>
            <w:vAlign w:val="center"/>
          </w:tcPr>
          <w:p w:rsidR="00897FDB" w:rsidRPr="00735838" w:rsidRDefault="00897FDB" w:rsidP="00173108">
            <w:pPr>
              <w:jc w:val="center"/>
              <w:rPr>
                <w:rFonts w:ascii="Arial" w:hAnsi="Arial" w:cs="Arial"/>
                <w:b/>
                <w:sz w:val="20"/>
                <w:szCs w:val="20"/>
              </w:rPr>
            </w:pPr>
            <w:r>
              <w:br w:type="page"/>
            </w:r>
            <w:r w:rsidRPr="00735838">
              <w:rPr>
                <w:rFonts w:ascii="Arial" w:hAnsi="Arial" w:cs="Arial"/>
                <w:b/>
                <w:sz w:val="20"/>
                <w:szCs w:val="20"/>
              </w:rPr>
              <w:t>Nombre y dirección del establecimiento comercial verificado.</w:t>
            </w:r>
          </w:p>
        </w:tc>
        <w:tc>
          <w:tcPr>
            <w:tcW w:w="2977" w:type="dxa"/>
            <w:vAlign w:val="center"/>
          </w:tcPr>
          <w:p w:rsidR="00897FDB" w:rsidRPr="00735838" w:rsidRDefault="00897FDB" w:rsidP="00173108">
            <w:pPr>
              <w:jc w:val="center"/>
              <w:rPr>
                <w:rFonts w:ascii="Arial" w:hAnsi="Arial" w:cs="Arial"/>
                <w:b/>
                <w:sz w:val="20"/>
                <w:szCs w:val="20"/>
              </w:rPr>
            </w:pPr>
            <w:r w:rsidRPr="00735838">
              <w:rPr>
                <w:rFonts w:ascii="Arial" w:hAnsi="Arial" w:cs="Arial"/>
                <w:b/>
                <w:sz w:val="20"/>
                <w:szCs w:val="20"/>
              </w:rPr>
              <w:t>Nombre y  características del Producto</w:t>
            </w:r>
          </w:p>
        </w:tc>
        <w:tc>
          <w:tcPr>
            <w:tcW w:w="1842" w:type="dxa"/>
            <w:vAlign w:val="center"/>
          </w:tcPr>
          <w:p w:rsidR="00897FDB" w:rsidRPr="00735838" w:rsidRDefault="00897FDB" w:rsidP="00173108">
            <w:pPr>
              <w:jc w:val="center"/>
              <w:rPr>
                <w:rFonts w:ascii="Arial" w:hAnsi="Arial" w:cs="Arial"/>
                <w:b/>
                <w:sz w:val="20"/>
                <w:szCs w:val="20"/>
              </w:rPr>
            </w:pPr>
            <w:r w:rsidRPr="00735838">
              <w:rPr>
                <w:rFonts w:ascii="Arial" w:hAnsi="Arial" w:cs="Arial"/>
                <w:b/>
                <w:sz w:val="20"/>
                <w:szCs w:val="20"/>
              </w:rPr>
              <w:t>Código de barras</w:t>
            </w:r>
          </w:p>
        </w:tc>
        <w:tc>
          <w:tcPr>
            <w:tcW w:w="3973" w:type="dxa"/>
            <w:vAlign w:val="center"/>
          </w:tcPr>
          <w:p w:rsidR="00897FDB" w:rsidRPr="00735838" w:rsidRDefault="00897FDB" w:rsidP="00173108">
            <w:pPr>
              <w:jc w:val="center"/>
              <w:rPr>
                <w:rFonts w:ascii="Arial" w:hAnsi="Arial" w:cs="Arial"/>
                <w:b/>
                <w:sz w:val="20"/>
                <w:szCs w:val="20"/>
              </w:rPr>
            </w:pPr>
            <w:r w:rsidRPr="00735838">
              <w:rPr>
                <w:rFonts w:ascii="Arial" w:hAnsi="Arial" w:cs="Arial"/>
                <w:b/>
                <w:sz w:val="20"/>
                <w:szCs w:val="20"/>
              </w:rPr>
              <w:t>Incumplimiento</w:t>
            </w:r>
          </w:p>
        </w:tc>
      </w:tr>
      <w:tr w:rsidR="00897FDB" w:rsidRPr="004F0BA1" w:rsidTr="009A3F9C">
        <w:trPr>
          <w:trHeight w:val="584"/>
          <w:jc w:val="center"/>
        </w:trPr>
        <w:tc>
          <w:tcPr>
            <w:tcW w:w="2506" w:type="dxa"/>
            <w:vMerge w:val="restart"/>
            <w:vAlign w:val="center"/>
          </w:tcPr>
          <w:p w:rsidR="00897FDB" w:rsidRPr="004F0BA1" w:rsidRDefault="00897FDB" w:rsidP="00173108">
            <w:pPr>
              <w:jc w:val="center"/>
              <w:rPr>
                <w:rFonts w:ascii="Arial" w:hAnsi="Arial" w:cs="Arial"/>
                <w:b/>
                <w:sz w:val="20"/>
                <w:szCs w:val="20"/>
              </w:rPr>
            </w:pPr>
            <w:r w:rsidRPr="004F0BA1">
              <w:rPr>
                <w:rFonts w:ascii="Arial" w:hAnsi="Arial" w:cs="Arial"/>
                <w:sz w:val="20"/>
                <w:szCs w:val="20"/>
              </w:rPr>
              <w:t>3.) Súper Sony en San José.</w:t>
            </w:r>
          </w:p>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lang w:val="en-US"/>
              </w:rPr>
            </w:pPr>
            <w:r w:rsidRPr="004F0BA1">
              <w:rPr>
                <w:rFonts w:ascii="Arial" w:hAnsi="Arial" w:cs="Arial"/>
                <w:color w:val="000000"/>
                <w:sz w:val="20"/>
                <w:szCs w:val="20"/>
                <w:lang w:val="en-US"/>
              </w:rPr>
              <w:t>Japanese excellent Sake</w:t>
            </w:r>
          </w:p>
          <w:p w:rsidR="00897FDB" w:rsidRPr="004F0BA1" w:rsidRDefault="00897FDB" w:rsidP="00173108">
            <w:pPr>
              <w:jc w:val="center"/>
              <w:rPr>
                <w:rFonts w:ascii="Arial" w:hAnsi="Arial" w:cs="Arial"/>
                <w:sz w:val="20"/>
                <w:szCs w:val="20"/>
                <w:lang w:val="en-US"/>
              </w:rPr>
            </w:pPr>
            <w:r w:rsidRPr="004F0BA1">
              <w:rPr>
                <w:rFonts w:cs="Arial"/>
                <w:color w:val="000000"/>
                <w:sz w:val="20"/>
                <w:szCs w:val="20"/>
                <w:lang w:val="en-US"/>
              </w:rPr>
              <w:t>peso 720 ml</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012086837012,</w:t>
            </w:r>
          </w:p>
        </w:tc>
        <w:tc>
          <w:tcPr>
            <w:tcW w:w="3973" w:type="dxa"/>
            <w:vAlign w:val="center"/>
          </w:tcPr>
          <w:p w:rsidR="00897FDB" w:rsidRPr="004F0BA1" w:rsidRDefault="00897FDB" w:rsidP="00173108">
            <w:pPr>
              <w:pStyle w:val="Tekstpodstawowy2"/>
              <w:spacing w:line="240" w:lineRule="auto"/>
              <w:jc w:val="center"/>
              <w:rPr>
                <w:rFonts w:cs="Arial"/>
                <w:sz w:val="20"/>
              </w:rPr>
            </w:pPr>
            <w:r w:rsidRPr="004F0BA1">
              <w:rPr>
                <w:rFonts w:cs="Arial"/>
                <w:color w:val="000000"/>
                <w:sz w:val="20"/>
              </w:rPr>
              <w:t>Con etiqueta en idioma diferente al español.</w:t>
            </w:r>
          </w:p>
        </w:tc>
      </w:tr>
      <w:tr w:rsidR="00897FDB" w:rsidRPr="004F0BA1" w:rsidTr="009A3F9C">
        <w:trPr>
          <w:trHeight w:val="462"/>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Producto esponjoso aparente repostería</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Sin etiqueta</w:t>
            </w:r>
          </w:p>
        </w:tc>
      </w:tr>
      <w:tr w:rsidR="00897FDB" w:rsidRPr="004F0BA1" w:rsidTr="009A3F9C">
        <w:trPr>
          <w:trHeight w:val="412"/>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Sasaya  </w:t>
            </w:r>
            <w:r w:rsidRPr="004F0BA1">
              <w:rPr>
                <w:rFonts w:cs="Arial"/>
                <w:color w:val="000000"/>
                <w:sz w:val="20"/>
                <w:szCs w:val="20"/>
              </w:rPr>
              <w:t>peso 335ml</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4710626548119</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Thai Tea  </w:t>
            </w:r>
            <w:r w:rsidRPr="004F0BA1">
              <w:rPr>
                <w:rFonts w:cs="Arial"/>
                <w:color w:val="000000"/>
                <w:sz w:val="20"/>
                <w:szCs w:val="20"/>
              </w:rPr>
              <w:t>peso 280ml</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011259806602</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Huiweiyuan</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6945421901021</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Sin número de registro sanitario y 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de soya (tou -fou)</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7441049200014</w:t>
            </w:r>
          </w:p>
        </w:tc>
        <w:tc>
          <w:tcPr>
            <w:tcW w:w="3973" w:type="dxa"/>
            <w:vAlign w:val="center"/>
          </w:tcPr>
          <w:p w:rsidR="00897FDB" w:rsidRPr="004F0BA1" w:rsidRDefault="00897FDB" w:rsidP="00173108">
            <w:pPr>
              <w:pStyle w:val="Tekstpodstawowy2"/>
              <w:spacing w:line="240" w:lineRule="auto"/>
              <w:ind w:left="60"/>
              <w:jc w:val="center"/>
              <w:rPr>
                <w:rFonts w:cs="Arial"/>
                <w:color w:val="000000"/>
                <w:sz w:val="20"/>
              </w:rPr>
            </w:pPr>
            <w:r w:rsidRPr="004F0BA1">
              <w:rPr>
                <w:rFonts w:cs="Arial"/>
                <w:color w:val="000000"/>
                <w:sz w:val="20"/>
              </w:rPr>
              <w:t>Sin número de registro sanitario y ausencia de fecha de vencimiento.</w:t>
            </w:r>
          </w:p>
        </w:tc>
      </w:tr>
      <w:tr w:rsidR="00897FDB" w:rsidRPr="004F0BA1" w:rsidTr="009A3F9C">
        <w:trPr>
          <w:trHeight w:val="330"/>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Natural Chestnut</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692363408513</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Taiwan Beer</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4711588210441</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The Jizake mizunoshirabe  </w:t>
            </w:r>
            <w:r w:rsidRPr="004F0BA1">
              <w:rPr>
                <w:rFonts w:cs="Arial"/>
                <w:color w:val="000000"/>
                <w:sz w:val="20"/>
                <w:szCs w:val="20"/>
              </w:rPr>
              <w:t>peso 720 ml</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011152219578</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lang w:val="en-US"/>
              </w:rPr>
            </w:pPr>
            <w:r w:rsidRPr="004F0BA1">
              <w:rPr>
                <w:rFonts w:ascii="Arial" w:hAnsi="Arial" w:cs="Arial"/>
                <w:color w:val="000000"/>
                <w:sz w:val="20"/>
                <w:szCs w:val="20"/>
                <w:lang w:val="en-US"/>
              </w:rPr>
              <w:t xml:space="preserve">Pickled Plums umeboshi  </w:t>
            </w:r>
            <w:r w:rsidRPr="004F0BA1">
              <w:rPr>
                <w:rFonts w:cs="Arial"/>
                <w:color w:val="000000"/>
                <w:sz w:val="20"/>
                <w:szCs w:val="20"/>
                <w:lang w:val="en-US"/>
              </w:rPr>
              <w:t>peso 100 g</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074410125400</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Junmai genshu hrorei  </w:t>
            </w:r>
            <w:r w:rsidRPr="004F0BA1">
              <w:rPr>
                <w:rFonts w:cs="Arial"/>
                <w:color w:val="000000"/>
                <w:sz w:val="20"/>
                <w:szCs w:val="20"/>
              </w:rPr>
              <w:t>peso 300 ml</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084391069822</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Nanka Seimen  </w:t>
            </w:r>
            <w:r w:rsidRPr="004F0BA1">
              <w:rPr>
                <w:rFonts w:cs="Arial"/>
                <w:color w:val="000000"/>
                <w:sz w:val="20"/>
                <w:szCs w:val="20"/>
              </w:rPr>
              <w:t>peso 340 g</w:t>
            </w:r>
          </w:p>
        </w:tc>
        <w:tc>
          <w:tcPr>
            <w:tcW w:w="1842"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071533010019</w:t>
            </w:r>
          </w:p>
        </w:tc>
        <w:tc>
          <w:tcPr>
            <w:tcW w:w="3973"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lang w:val="en-US"/>
              </w:rPr>
            </w:pPr>
            <w:r w:rsidRPr="004F0BA1">
              <w:rPr>
                <w:rFonts w:ascii="Arial" w:hAnsi="Arial" w:cs="Arial"/>
                <w:color w:val="000000"/>
                <w:sz w:val="20"/>
                <w:szCs w:val="20"/>
                <w:lang w:val="en-US"/>
              </w:rPr>
              <w:t xml:space="preserve">Ozeki yamadanishiki - japanese rice wine  </w:t>
            </w:r>
            <w:r w:rsidRPr="004F0BA1">
              <w:rPr>
                <w:rFonts w:cs="Arial"/>
                <w:color w:val="000000"/>
                <w:sz w:val="20"/>
                <w:szCs w:val="20"/>
              </w:rPr>
              <w:t>peso 300 ml</w:t>
            </w:r>
          </w:p>
        </w:tc>
        <w:tc>
          <w:tcPr>
            <w:tcW w:w="1842" w:type="dxa"/>
            <w:vAlign w:val="center"/>
          </w:tcPr>
          <w:p w:rsidR="00897FDB" w:rsidRPr="004F0BA1" w:rsidRDefault="00897FDB" w:rsidP="00173108">
            <w:pPr>
              <w:jc w:val="center"/>
              <w:rPr>
                <w:rFonts w:ascii="Arial" w:hAnsi="Arial" w:cs="Arial"/>
                <w:color w:val="000000"/>
                <w:sz w:val="20"/>
                <w:szCs w:val="20"/>
                <w:lang w:val="en-US"/>
              </w:rPr>
            </w:pPr>
            <w:r w:rsidRPr="004F0BA1">
              <w:rPr>
                <w:rFonts w:ascii="Arial" w:hAnsi="Arial" w:cs="Arial"/>
                <w:color w:val="000000"/>
                <w:sz w:val="20"/>
                <w:szCs w:val="20"/>
              </w:rPr>
              <w:t>084391016789</w:t>
            </w:r>
          </w:p>
        </w:tc>
        <w:tc>
          <w:tcPr>
            <w:tcW w:w="3973" w:type="dxa"/>
            <w:vAlign w:val="center"/>
          </w:tcPr>
          <w:p w:rsidR="00897FDB" w:rsidRPr="004F0BA1" w:rsidRDefault="00897FDB" w:rsidP="00173108">
            <w:pPr>
              <w:pStyle w:val="Tekstpodstawowy2"/>
              <w:spacing w:line="240" w:lineRule="auto"/>
              <w:jc w:val="center"/>
              <w:rPr>
                <w:rFonts w:cs="Arial"/>
                <w:color w:val="000000"/>
                <w:sz w:val="20"/>
                <w:lang w:val="es-CR"/>
              </w:rPr>
            </w:pPr>
            <w:r w:rsidRPr="004F0BA1">
              <w:rPr>
                <w:rFonts w:cs="Arial"/>
                <w:color w:val="000000"/>
                <w:sz w:val="20"/>
              </w:rPr>
              <w:t>Con etiqueta en idioma diferente al español.</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lang w:val="en-US"/>
              </w:rPr>
            </w:pPr>
            <w:r w:rsidRPr="004F0BA1">
              <w:rPr>
                <w:rFonts w:ascii="Arial" w:hAnsi="Arial" w:cs="Arial"/>
                <w:sz w:val="20"/>
                <w:szCs w:val="20"/>
                <w:lang w:val="en-US"/>
              </w:rPr>
              <w:t xml:space="preserve">Snow Beauty Beloca  </w:t>
            </w:r>
            <w:r w:rsidRPr="004F0BA1">
              <w:rPr>
                <w:rFonts w:cs="Arial"/>
                <w:color w:val="000000"/>
                <w:sz w:val="20"/>
                <w:szCs w:val="20"/>
                <w:lang w:val="en-US"/>
              </w:rPr>
              <w:t>peso 300 ml</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08439105763</w:t>
            </w:r>
          </w:p>
        </w:tc>
        <w:tc>
          <w:tcPr>
            <w:tcW w:w="3973" w:type="dxa"/>
            <w:vAlign w:val="center"/>
          </w:tcPr>
          <w:p w:rsidR="00897FDB" w:rsidRPr="004F0BA1" w:rsidRDefault="00897FDB" w:rsidP="00173108">
            <w:pPr>
              <w:pStyle w:val="Tekstpodstawowy2"/>
              <w:spacing w:line="240" w:lineRule="auto"/>
              <w:jc w:val="center"/>
              <w:rPr>
                <w:rFonts w:cs="Arial"/>
                <w:color w:val="000000"/>
                <w:sz w:val="20"/>
                <w:lang w:val="es-CR"/>
              </w:rPr>
            </w:pPr>
            <w:r w:rsidRPr="004F0BA1">
              <w:rPr>
                <w:rFonts w:cs="Arial"/>
                <w:color w:val="000000"/>
                <w:sz w:val="20"/>
                <w:lang w:val="es-CR"/>
              </w:rPr>
              <w:t>Sin</w:t>
            </w:r>
            <w:r w:rsidRPr="004F0BA1">
              <w:rPr>
                <w:rFonts w:cs="Arial"/>
                <w:color w:val="000000"/>
                <w:sz w:val="20"/>
              </w:rPr>
              <w:t xml:space="preserve"> número de registro sanitario, con etiqueta en idioma distinto al español, ausencia de fecha de vencimiento y no declara lista de ingredientes</w:t>
            </w:r>
          </w:p>
        </w:tc>
      </w:tr>
      <w:tr w:rsidR="00897FDB" w:rsidRPr="004F0BA1" w:rsidTr="009A3F9C">
        <w:trPr>
          <w:trHeight w:val="584"/>
          <w:jc w:val="center"/>
        </w:trPr>
        <w:tc>
          <w:tcPr>
            <w:tcW w:w="2506"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Bebida</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4710154012830</w:t>
            </w:r>
          </w:p>
        </w:tc>
        <w:tc>
          <w:tcPr>
            <w:tcW w:w="3973" w:type="dxa"/>
            <w:vAlign w:val="center"/>
          </w:tcPr>
          <w:p w:rsidR="00897FDB" w:rsidRPr="004F0BA1" w:rsidRDefault="00897FDB" w:rsidP="00173108">
            <w:pPr>
              <w:pStyle w:val="Tekstpodstawowy2"/>
              <w:spacing w:line="240" w:lineRule="auto"/>
              <w:jc w:val="center"/>
              <w:rPr>
                <w:rFonts w:cs="Arial"/>
                <w:color w:val="000000"/>
                <w:sz w:val="20"/>
                <w:lang w:val="es-CR"/>
              </w:rPr>
            </w:pPr>
            <w:r w:rsidRPr="004F0BA1">
              <w:rPr>
                <w:rFonts w:cs="Arial"/>
                <w:color w:val="000000"/>
                <w:sz w:val="20"/>
              </w:rPr>
              <w:t>Sin número de registro sanitario, con etiqueta en idioma distinto al español, ausencia de fecha de vencimiento y no declara lista de ingredientes</w:t>
            </w:r>
          </w:p>
        </w:tc>
      </w:tr>
    </w:tbl>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Pr="00EC4BF1" w:rsidRDefault="007619B0" w:rsidP="007619B0">
      <w:pPr>
        <w:jc w:val="both"/>
        <w:rPr>
          <w:rFonts w:ascii="Arial" w:hAnsi="Arial" w:cs="Arial"/>
          <w:b/>
        </w:rPr>
      </w:pPr>
      <w:r w:rsidRPr="00EC4BF1">
        <w:rPr>
          <w:rFonts w:ascii="Arial" w:hAnsi="Arial" w:cs="Arial"/>
          <w:b/>
        </w:rPr>
        <w:lastRenderedPageBreak/>
        <w:t>DAC-DEPAC-INF-981-09</w:t>
      </w:r>
    </w:p>
    <w:p w:rsidR="007619B0" w:rsidRDefault="007619B0" w:rsidP="007619B0">
      <w:pPr>
        <w:jc w:val="both"/>
        <w:rPr>
          <w:rFonts w:ascii="Arial" w:hAnsi="Arial" w:cs="Arial"/>
          <w:b/>
        </w:rPr>
      </w:pPr>
      <w:r>
        <w:rPr>
          <w:rFonts w:ascii="Arial" w:hAnsi="Arial" w:cs="Arial"/>
          <w:b/>
        </w:rPr>
        <w:t>Página 19.</w:t>
      </w:r>
    </w:p>
    <w:p w:rsidR="007619B0" w:rsidRPr="00EC4BF1" w:rsidRDefault="007619B0" w:rsidP="007619B0">
      <w:pPr>
        <w:jc w:val="both"/>
        <w:rPr>
          <w:rFonts w:ascii="Arial" w:hAnsi="Arial" w:cs="Arial"/>
          <w:b/>
        </w:rPr>
      </w:pPr>
    </w:p>
    <w:tbl>
      <w:tblPr>
        <w:tblW w:w="11212"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977"/>
        <w:gridCol w:w="1842"/>
        <w:gridCol w:w="3930"/>
      </w:tblGrid>
      <w:tr w:rsidR="00897FDB" w:rsidRPr="004F0BA1" w:rsidTr="009A3F9C">
        <w:trPr>
          <w:trHeight w:val="584"/>
          <w:jc w:val="center"/>
        </w:trPr>
        <w:tc>
          <w:tcPr>
            <w:tcW w:w="2463" w:type="dxa"/>
            <w:vAlign w:val="center"/>
          </w:tcPr>
          <w:p w:rsidR="00897FDB" w:rsidRPr="00EC1AA5" w:rsidRDefault="00897FDB" w:rsidP="00173108">
            <w:pPr>
              <w:jc w:val="center"/>
              <w:rPr>
                <w:rFonts w:ascii="Arial" w:hAnsi="Arial" w:cs="Arial"/>
                <w:b/>
              </w:rPr>
            </w:pPr>
            <w:r>
              <w:br w:type="page"/>
            </w:r>
            <w:r w:rsidRPr="00EC1AA5">
              <w:rPr>
                <w:rFonts w:ascii="Arial" w:hAnsi="Arial" w:cs="Arial"/>
                <w:b/>
                <w:sz w:val="22"/>
                <w:szCs w:val="22"/>
              </w:rPr>
              <w:t>Nombre y dirección del establecimiento comercial verificado.</w:t>
            </w:r>
          </w:p>
        </w:tc>
        <w:tc>
          <w:tcPr>
            <w:tcW w:w="2977"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características del Producto</w:t>
            </w:r>
          </w:p>
        </w:tc>
        <w:tc>
          <w:tcPr>
            <w:tcW w:w="1842" w:type="dxa"/>
            <w:vAlign w:val="center"/>
          </w:tcPr>
          <w:p w:rsidR="00897FDB" w:rsidRPr="00EC1AA5" w:rsidRDefault="00897FDB" w:rsidP="00173108">
            <w:pPr>
              <w:ind w:left="-230" w:firstLine="230"/>
              <w:jc w:val="center"/>
              <w:rPr>
                <w:rFonts w:ascii="Arial" w:hAnsi="Arial" w:cs="Arial"/>
                <w:b/>
              </w:rPr>
            </w:pPr>
            <w:r w:rsidRPr="00EC1AA5">
              <w:rPr>
                <w:rFonts w:ascii="Arial" w:hAnsi="Arial" w:cs="Arial"/>
                <w:b/>
                <w:sz w:val="22"/>
                <w:szCs w:val="22"/>
              </w:rPr>
              <w:t>Código de barras</w:t>
            </w:r>
          </w:p>
        </w:tc>
        <w:tc>
          <w:tcPr>
            <w:tcW w:w="3930"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Incumplimiento</w:t>
            </w:r>
          </w:p>
        </w:tc>
      </w:tr>
      <w:tr w:rsidR="00897FDB" w:rsidRPr="004F0BA1" w:rsidTr="009A3F9C">
        <w:trPr>
          <w:trHeight w:val="584"/>
          <w:jc w:val="center"/>
        </w:trPr>
        <w:tc>
          <w:tcPr>
            <w:tcW w:w="2463" w:type="dxa"/>
            <w:vMerge w:val="restart"/>
            <w:vAlign w:val="center"/>
          </w:tcPr>
          <w:p w:rsidR="00897FDB" w:rsidRPr="004F0BA1" w:rsidRDefault="00897FDB" w:rsidP="00173108">
            <w:pPr>
              <w:jc w:val="center"/>
              <w:rPr>
                <w:rFonts w:ascii="Arial" w:hAnsi="Arial" w:cs="Arial"/>
                <w:b/>
                <w:sz w:val="20"/>
                <w:szCs w:val="20"/>
              </w:rPr>
            </w:pPr>
            <w:r w:rsidRPr="004F0BA1">
              <w:rPr>
                <w:rFonts w:ascii="Arial" w:hAnsi="Arial" w:cs="Arial"/>
                <w:sz w:val="20"/>
                <w:szCs w:val="20"/>
              </w:rPr>
              <w:t>3.) Súper Sony en San José.</w:t>
            </w:r>
          </w:p>
          <w:p w:rsidR="00897FDB" w:rsidRPr="00A47CDE"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 xml:space="preserve">Tobikko Red  </w:t>
            </w:r>
            <w:r w:rsidRPr="004F0BA1">
              <w:rPr>
                <w:rFonts w:cs="Arial"/>
                <w:color w:val="000000"/>
                <w:sz w:val="20"/>
                <w:szCs w:val="20"/>
              </w:rPr>
              <w:t>peso 500 g</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lang w:val="es-CR"/>
              </w:rPr>
              <w:t>No tiene</w:t>
            </w:r>
          </w:p>
        </w:tc>
        <w:tc>
          <w:tcPr>
            <w:tcW w:w="3930" w:type="dxa"/>
            <w:vAlign w:val="center"/>
          </w:tcPr>
          <w:p w:rsidR="00897FDB" w:rsidRPr="004F0BA1" w:rsidRDefault="00897FDB" w:rsidP="00173108">
            <w:pPr>
              <w:pStyle w:val="Tekstpodstawowy2"/>
              <w:spacing w:line="240" w:lineRule="auto"/>
              <w:ind w:left="60"/>
              <w:jc w:val="center"/>
              <w:rPr>
                <w:rFonts w:cs="Arial"/>
                <w:color w:val="000000"/>
                <w:sz w:val="20"/>
              </w:rPr>
            </w:pPr>
            <w:r w:rsidRPr="004F0BA1">
              <w:rPr>
                <w:rFonts w:cs="Arial"/>
                <w:color w:val="000000"/>
                <w:sz w:val="20"/>
              </w:rPr>
              <w:t>Sin número de registro sanitario, con etiqueta en idioma distinto al español, ausencia de fecha de vencimiento y no declara lista de ingredientes</w:t>
            </w:r>
          </w:p>
        </w:tc>
      </w:tr>
      <w:tr w:rsidR="00897FDB" w:rsidRPr="004F0BA1" w:rsidTr="009A3F9C">
        <w:trPr>
          <w:trHeight w:val="584"/>
          <w:jc w:val="center"/>
        </w:trPr>
        <w:tc>
          <w:tcPr>
            <w:tcW w:w="2463"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Orejas de Cerdo en Salsa</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lang w:val="es-CR"/>
              </w:rPr>
              <w:t>No tiene</w:t>
            </w:r>
          </w:p>
        </w:tc>
        <w:tc>
          <w:tcPr>
            <w:tcW w:w="3930" w:type="dxa"/>
            <w:vAlign w:val="center"/>
          </w:tcPr>
          <w:p w:rsidR="00897FDB" w:rsidRPr="004F0BA1" w:rsidRDefault="00897FDB" w:rsidP="00173108">
            <w:pPr>
              <w:pStyle w:val="Tekstpodstawowy2"/>
              <w:spacing w:line="240" w:lineRule="auto"/>
              <w:ind w:left="60"/>
              <w:jc w:val="center"/>
              <w:rPr>
                <w:rFonts w:cs="Arial"/>
                <w:color w:val="000000"/>
                <w:sz w:val="20"/>
              </w:rPr>
            </w:pPr>
            <w:r w:rsidRPr="004F0BA1">
              <w:rPr>
                <w:rFonts w:cs="Arial"/>
                <w:color w:val="000000"/>
                <w:sz w:val="20"/>
              </w:rPr>
              <w:t>Sin número de registro sanitario y ausencia de fecha de vencimiento.</w:t>
            </w:r>
          </w:p>
          <w:p w:rsidR="00897FDB" w:rsidRPr="004F0BA1" w:rsidRDefault="00897FDB" w:rsidP="00173108">
            <w:pPr>
              <w:pStyle w:val="Tekstpodstawowy2"/>
              <w:spacing w:line="240" w:lineRule="auto"/>
              <w:jc w:val="center"/>
              <w:rPr>
                <w:rFonts w:cs="Arial"/>
                <w:color w:val="000000"/>
                <w:sz w:val="20"/>
                <w:lang w:val="es-CR"/>
              </w:rPr>
            </w:pPr>
          </w:p>
        </w:tc>
      </w:tr>
      <w:tr w:rsidR="00897FDB" w:rsidRPr="004F0BA1" w:rsidTr="009A3F9C">
        <w:trPr>
          <w:trHeight w:val="584"/>
          <w:jc w:val="center"/>
        </w:trPr>
        <w:tc>
          <w:tcPr>
            <w:tcW w:w="2463"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Patas de Gallina</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lang w:val="es-CR"/>
              </w:rPr>
              <w:t>No tiene</w:t>
            </w:r>
          </w:p>
        </w:tc>
        <w:tc>
          <w:tcPr>
            <w:tcW w:w="3930" w:type="dxa"/>
            <w:vAlign w:val="center"/>
          </w:tcPr>
          <w:p w:rsidR="00897FDB" w:rsidRPr="004F0BA1" w:rsidRDefault="00897FDB" w:rsidP="00173108">
            <w:pPr>
              <w:pStyle w:val="Tekstpodstawowy2"/>
              <w:spacing w:line="240" w:lineRule="auto"/>
              <w:jc w:val="center"/>
              <w:rPr>
                <w:rFonts w:cs="Arial"/>
                <w:color w:val="000000"/>
                <w:sz w:val="20"/>
                <w:lang w:val="es-CR"/>
              </w:rPr>
            </w:pPr>
            <w:r w:rsidRPr="004F0BA1">
              <w:rPr>
                <w:rFonts w:cs="Arial"/>
                <w:color w:val="000000"/>
                <w:sz w:val="20"/>
              </w:rPr>
              <w:t>Sin número de registro sanitario y ausencia de fecha de vencimiento.</w:t>
            </w:r>
          </w:p>
        </w:tc>
      </w:tr>
      <w:tr w:rsidR="00897FDB" w:rsidRPr="004F0BA1" w:rsidTr="009A3F9C">
        <w:trPr>
          <w:trHeight w:val="584"/>
          <w:jc w:val="center"/>
        </w:trPr>
        <w:tc>
          <w:tcPr>
            <w:tcW w:w="2463"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Producto que no indica que es en caja plástica</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lang w:val="es-CR"/>
              </w:rPr>
              <w:t>No tiene</w:t>
            </w:r>
          </w:p>
        </w:tc>
        <w:tc>
          <w:tcPr>
            <w:tcW w:w="3930" w:type="dxa"/>
            <w:vAlign w:val="center"/>
          </w:tcPr>
          <w:p w:rsidR="00897FDB" w:rsidRPr="004F0BA1" w:rsidRDefault="00897FDB" w:rsidP="00173108">
            <w:pPr>
              <w:pStyle w:val="Tekstpodstawowy2"/>
              <w:spacing w:line="240" w:lineRule="auto"/>
              <w:jc w:val="center"/>
              <w:rPr>
                <w:rFonts w:cs="Arial"/>
                <w:color w:val="000000"/>
                <w:sz w:val="20"/>
                <w:lang w:val="es-CR"/>
              </w:rPr>
            </w:pPr>
            <w:r w:rsidRPr="004F0BA1">
              <w:rPr>
                <w:rFonts w:cs="Arial"/>
                <w:color w:val="000000"/>
                <w:sz w:val="20"/>
              </w:rPr>
              <w:t>Con etiqueta en idioma diferente al español.</w:t>
            </w:r>
          </w:p>
        </w:tc>
      </w:tr>
      <w:tr w:rsidR="00897FDB" w:rsidRPr="004F0BA1" w:rsidTr="009A3F9C">
        <w:trPr>
          <w:trHeight w:val="584"/>
          <w:jc w:val="center"/>
        </w:trPr>
        <w:tc>
          <w:tcPr>
            <w:tcW w:w="2463" w:type="dxa"/>
            <w:vMerge/>
            <w:vAlign w:val="center"/>
          </w:tcPr>
          <w:p w:rsidR="00897FDB" w:rsidRPr="004F0BA1" w:rsidRDefault="00897FDB" w:rsidP="00173108">
            <w:pPr>
              <w:jc w:val="center"/>
              <w:rPr>
                <w:rFonts w:ascii="Arial" w:hAnsi="Arial" w:cs="Arial"/>
                <w:sz w:val="20"/>
                <w:szCs w:val="20"/>
                <w:lang w:val="es-CR"/>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Producto que no indica que es en bolsa plástica</w:t>
            </w:r>
          </w:p>
        </w:tc>
        <w:tc>
          <w:tcPr>
            <w:tcW w:w="1842" w:type="dxa"/>
            <w:vAlign w:val="center"/>
          </w:tcPr>
          <w:p w:rsidR="00897FDB" w:rsidRPr="004F0BA1" w:rsidRDefault="00897FDB" w:rsidP="00173108">
            <w:pPr>
              <w:jc w:val="center"/>
              <w:rPr>
                <w:rFonts w:ascii="Arial" w:hAnsi="Arial" w:cs="Arial"/>
                <w:color w:val="000000"/>
                <w:sz w:val="20"/>
                <w:szCs w:val="20"/>
                <w:lang w:val="es-CR"/>
              </w:rPr>
            </w:pPr>
            <w:r w:rsidRPr="004F0BA1">
              <w:rPr>
                <w:rFonts w:ascii="Arial" w:hAnsi="Arial" w:cs="Arial"/>
                <w:color w:val="000000"/>
                <w:sz w:val="20"/>
                <w:szCs w:val="20"/>
              </w:rPr>
              <w:t>4713596000120</w:t>
            </w:r>
          </w:p>
        </w:tc>
        <w:tc>
          <w:tcPr>
            <w:tcW w:w="3930" w:type="dxa"/>
            <w:vAlign w:val="center"/>
          </w:tcPr>
          <w:p w:rsidR="00897FDB" w:rsidRPr="004F0BA1" w:rsidRDefault="00897FDB" w:rsidP="00173108">
            <w:pPr>
              <w:pStyle w:val="Tekstpodstawowy2"/>
              <w:spacing w:line="240" w:lineRule="auto"/>
              <w:jc w:val="center"/>
              <w:rPr>
                <w:rFonts w:cs="Arial"/>
                <w:color w:val="000000"/>
                <w:sz w:val="20"/>
              </w:rPr>
            </w:pPr>
            <w:r w:rsidRPr="004F0BA1">
              <w:rPr>
                <w:rFonts w:cs="Arial"/>
                <w:color w:val="000000"/>
                <w:sz w:val="20"/>
              </w:rPr>
              <w:t>Sin número de registro sanitario, con etiqueta en idioma distinto al español, ausencia de fecha de vencimiento y no declara lista de ingredientes</w:t>
            </w:r>
          </w:p>
        </w:tc>
      </w:tr>
      <w:tr w:rsidR="00897FDB" w:rsidRPr="004F0BA1" w:rsidTr="009A3F9C">
        <w:trPr>
          <w:trHeight w:val="627"/>
          <w:jc w:val="center"/>
        </w:trPr>
        <w:tc>
          <w:tcPr>
            <w:tcW w:w="2463" w:type="dxa"/>
            <w:vMerge w:val="restart"/>
            <w:vAlign w:val="center"/>
          </w:tcPr>
          <w:p w:rsidR="00897FDB" w:rsidRPr="004F0BA1" w:rsidRDefault="00897FDB" w:rsidP="00173108">
            <w:pPr>
              <w:jc w:val="center"/>
              <w:rPr>
                <w:rFonts w:ascii="Arial" w:hAnsi="Arial" w:cs="Arial"/>
                <w:b/>
                <w:sz w:val="20"/>
                <w:szCs w:val="20"/>
              </w:rPr>
            </w:pPr>
            <w:r w:rsidRPr="004F0BA1">
              <w:rPr>
                <w:rFonts w:ascii="Arial" w:hAnsi="Arial" w:cs="Arial"/>
                <w:sz w:val="20"/>
                <w:szCs w:val="20"/>
              </w:rPr>
              <w:t>4. )  Súper Cascada de Oro, en Limón</w:t>
            </w:r>
          </w:p>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Salsa de Soya Superior Clars para dar sabor  peso 148 ml</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6926064180011</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627"/>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Salsa de Soya Superior Oscura para teñir,  peso 500 ml botella de vidrio</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6926064180028</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63" w:type="dxa"/>
            <w:vMerge w:val="restart"/>
            <w:vAlign w:val="center"/>
          </w:tcPr>
          <w:p w:rsidR="00897FDB" w:rsidRPr="004F0BA1" w:rsidRDefault="00897FDB" w:rsidP="00173108">
            <w:pPr>
              <w:jc w:val="center"/>
              <w:rPr>
                <w:rFonts w:ascii="Arial" w:hAnsi="Arial" w:cs="Arial"/>
                <w:b/>
                <w:sz w:val="20"/>
                <w:szCs w:val="20"/>
              </w:rPr>
            </w:pPr>
            <w:r w:rsidRPr="004F0BA1">
              <w:rPr>
                <w:rFonts w:ascii="Arial" w:hAnsi="Arial" w:cs="Arial"/>
                <w:sz w:val="20"/>
                <w:szCs w:val="20"/>
              </w:rPr>
              <w:t>5. )  Corporación Sam del Atlántico, en Limón</w:t>
            </w:r>
          </w:p>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lang w:val="en-US"/>
              </w:rPr>
            </w:pPr>
            <w:r w:rsidRPr="004F0BA1">
              <w:rPr>
                <w:rFonts w:ascii="Arial" w:hAnsi="Arial" w:cs="Arial"/>
                <w:color w:val="000000"/>
                <w:sz w:val="20"/>
                <w:szCs w:val="20"/>
                <w:lang w:val="en-US"/>
              </w:rPr>
              <w:t>Mung Bean Peeled Split peso 227 g</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4894201218113</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418"/>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Pasa Verde</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No tiene</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423"/>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lang w:val="en-US"/>
              </w:rPr>
            </w:pPr>
            <w:r w:rsidRPr="004F0BA1">
              <w:rPr>
                <w:rFonts w:ascii="Arial" w:hAnsi="Arial" w:cs="Arial"/>
                <w:color w:val="000000"/>
                <w:sz w:val="20"/>
                <w:szCs w:val="20"/>
                <w:lang w:val="en-US"/>
              </w:rPr>
              <w:t>Potato  Flavored  Snack peso 55 g</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031146212002</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627"/>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Producto que no indica el nombre</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6920932734467</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 con etiqueta en idioma diferente al español, ausencia de fecha de vencimiento y ausencia de lista de ingredientes</w:t>
            </w:r>
          </w:p>
        </w:tc>
      </w:tr>
      <w:tr w:rsidR="00897FDB" w:rsidRPr="004F0BA1" w:rsidTr="009A3F9C">
        <w:trPr>
          <w:trHeight w:val="425"/>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E056C" w:rsidRDefault="00897FDB" w:rsidP="00173108">
            <w:pPr>
              <w:jc w:val="center"/>
              <w:rPr>
                <w:rFonts w:ascii="Arial" w:hAnsi="Arial" w:cs="Arial"/>
                <w:color w:val="000000"/>
                <w:sz w:val="20"/>
                <w:szCs w:val="20"/>
              </w:rPr>
            </w:pPr>
            <w:r w:rsidRPr="004F0BA1">
              <w:rPr>
                <w:rFonts w:ascii="Arial" w:hAnsi="Arial" w:cs="Arial"/>
                <w:color w:val="000000"/>
                <w:sz w:val="20"/>
                <w:szCs w:val="20"/>
              </w:rPr>
              <w:t xml:space="preserve">Galleta flauta butter coconut  </w:t>
            </w:r>
          </w:p>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peso 100 g</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8801062247035</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389"/>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Luncheon  peso 198 g</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6903591018789</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410"/>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lang w:val="en-US"/>
              </w:rPr>
            </w:pPr>
            <w:r w:rsidRPr="004F0BA1">
              <w:rPr>
                <w:rFonts w:ascii="Arial" w:hAnsi="Arial" w:cs="Arial"/>
                <w:color w:val="000000"/>
                <w:sz w:val="20"/>
                <w:szCs w:val="20"/>
                <w:lang w:val="en-US"/>
              </w:rPr>
              <w:t>Chee hou sauce,  peso 325 ml</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020717250154</w:t>
            </w:r>
          </w:p>
        </w:tc>
        <w:tc>
          <w:tcPr>
            <w:tcW w:w="3930"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402"/>
          <w:jc w:val="center"/>
        </w:trPr>
        <w:tc>
          <w:tcPr>
            <w:tcW w:w="2463" w:type="dxa"/>
            <w:vMerge/>
            <w:vAlign w:val="center"/>
          </w:tcPr>
          <w:p w:rsidR="00897FDB" w:rsidRPr="004F0BA1" w:rsidRDefault="00897FDB" w:rsidP="00173108">
            <w:pPr>
              <w:jc w:val="center"/>
              <w:rPr>
                <w:rFonts w:ascii="Arial" w:hAnsi="Arial" w:cs="Arial"/>
                <w:sz w:val="20"/>
                <w:szCs w:val="20"/>
              </w:rPr>
            </w:pPr>
          </w:p>
        </w:tc>
        <w:tc>
          <w:tcPr>
            <w:tcW w:w="2977"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Canela,  peso 113 g</w:t>
            </w:r>
          </w:p>
        </w:tc>
        <w:tc>
          <w:tcPr>
            <w:tcW w:w="1842"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4894201242217</w:t>
            </w:r>
          </w:p>
        </w:tc>
        <w:tc>
          <w:tcPr>
            <w:tcW w:w="3930" w:type="dxa"/>
            <w:vAlign w:val="center"/>
          </w:tcPr>
          <w:p w:rsidR="00897FDB" w:rsidRDefault="00897FDB" w:rsidP="00173108">
            <w:pPr>
              <w:jc w:val="center"/>
              <w:rPr>
                <w:rFonts w:ascii="Arial" w:hAnsi="Arial" w:cs="Arial"/>
                <w:color w:val="000000"/>
                <w:sz w:val="20"/>
                <w:szCs w:val="20"/>
              </w:rPr>
            </w:pPr>
          </w:p>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bl>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Pr="00EC4BF1" w:rsidRDefault="007619B0" w:rsidP="007619B0">
      <w:pPr>
        <w:jc w:val="both"/>
        <w:rPr>
          <w:rFonts w:ascii="Arial" w:hAnsi="Arial" w:cs="Arial"/>
          <w:b/>
        </w:rPr>
      </w:pPr>
      <w:r w:rsidRPr="00EC4BF1">
        <w:rPr>
          <w:rFonts w:ascii="Arial" w:hAnsi="Arial" w:cs="Arial"/>
          <w:b/>
        </w:rPr>
        <w:lastRenderedPageBreak/>
        <w:t>DAC-DEPAC-INF-981-09</w:t>
      </w:r>
    </w:p>
    <w:p w:rsidR="007619B0" w:rsidRPr="00EC4BF1" w:rsidRDefault="007619B0" w:rsidP="007619B0">
      <w:pPr>
        <w:jc w:val="both"/>
        <w:rPr>
          <w:rFonts w:ascii="Arial" w:hAnsi="Arial" w:cs="Arial"/>
          <w:b/>
        </w:rPr>
      </w:pPr>
      <w:r>
        <w:rPr>
          <w:rFonts w:ascii="Arial" w:hAnsi="Arial" w:cs="Arial"/>
          <w:b/>
        </w:rPr>
        <w:t>Página 20.</w:t>
      </w:r>
    </w:p>
    <w:p w:rsidR="00897FDB" w:rsidRDefault="00897FDB" w:rsidP="00897FDB"/>
    <w:tbl>
      <w:tblPr>
        <w:tblW w:w="1117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944"/>
        <w:gridCol w:w="1823"/>
        <w:gridCol w:w="3969"/>
      </w:tblGrid>
      <w:tr w:rsidR="00897FDB" w:rsidRPr="004F0BA1" w:rsidTr="009A3F9C">
        <w:trPr>
          <w:trHeight w:val="584"/>
          <w:jc w:val="center"/>
        </w:trPr>
        <w:tc>
          <w:tcPr>
            <w:tcW w:w="2441"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dirección del establecimiento comercial verificado.</w:t>
            </w:r>
          </w:p>
        </w:tc>
        <w:tc>
          <w:tcPr>
            <w:tcW w:w="2944"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Nombre y  características del Producto</w:t>
            </w:r>
          </w:p>
        </w:tc>
        <w:tc>
          <w:tcPr>
            <w:tcW w:w="1823"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Código de barras</w:t>
            </w:r>
          </w:p>
        </w:tc>
        <w:tc>
          <w:tcPr>
            <w:tcW w:w="3969" w:type="dxa"/>
            <w:vAlign w:val="center"/>
          </w:tcPr>
          <w:p w:rsidR="00897FDB" w:rsidRPr="00EC1AA5" w:rsidRDefault="00897FDB" w:rsidP="00173108">
            <w:pPr>
              <w:jc w:val="center"/>
              <w:rPr>
                <w:rFonts w:ascii="Arial" w:hAnsi="Arial" w:cs="Arial"/>
                <w:b/>
              </w:rPr>
            </w:pPr>
            <w:r w:rsidRPr="00EC1AA5">
              <w:rPr>
                <w:rFonts w:ascii="Arial" w:hAnsi="Arial" w:cs="Arial"/>
                <w:b/>
                <w:sz w:val="22"/>
                <w:szCs w:val="22"/>
              </w:rPr>
              <w:t>Incumplimiento</w:t>
            </w:r>
          </w:p>
        </w:tc>
      </w:tr>
      <w:tr w:rsidR="00897FDB" w:rsidRPr="004F0BA1" w:rsidTr="009A3F9C">
        <w:trPr>
          <w:trHeight w:val="584"/>
          <w:jc w:val="center"/>
        </w:trPr>
        <w:tc>
          <w:tcPr>
            <w:tcW w:w="2441" w:type="dxa"/>
            <w:vMerge w:val="restart"/>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5. )  Corporación Sam del Atlántico, en Limón</w:t>
            </w:r>
          </w:p>
        </w:tc>
        <w:tc>
          <w:tcPr>
            <w:tcW w:w="294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Castaña Agua Harina,  peso 260 g</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6961020303017</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Hongo Oveja</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4894201218014</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Frijol Rojo  peso 397 g</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4894201235295</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sz w:val="20"/>
                <w:szCs w:val="20"/>
                <w:lang w:val="en-US"/>
              </w:rPr>
            </w:pPr>
            <w:r w:rsidRPr="004F0BA1">
              <w:rPr>
                <w:rFonts w:ascii="Arial" w:hAnsi="Arial" w:cs="Arial"/>
                <w:color w:val="000000"/>
                <w:sz w:val="20"/>
                <w:szCs w:val="20"/>
                <w:lang w:val="en-US"/>
              </w:rPr>
              <w:t>Flavour Dry Noodle Carrot  peso 350 g</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4719317000028</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70"/>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Salsa de Soya Superior Claro  peso 148 ml</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6926064180035</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Salsa de Soya Superior Oscuro  peso 148 ml</w:t>
            </w:r>
          </w:p>
        </w:tc>
        <w:tc>
          <w:tcPr>
            <w:tcW w:w="1823"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6926064180042</w:t>
            </w:r>
          </w:p>
        </w:tc>
        <w:tc>
          <w:tcPr>
            <w:tcW w:w="3969" w:type="dxa"/>
            <w:vAlign w:val="center"/>
          </w:tcPr>
          <w:p w:rsidR="00897FDB" w:rsidRPr="004F0BA1" w:rsidRDefault="00897FDB" w:rsidP="00173108">
            <w:pPr>
              <w:jc w:val="center"/>
              <w:rPr>
                <w:rFonts w:ascii="Arial" w:hAnsi="Arial" w:cs="Arial"/>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restart"/>
            <w:vAlign w:val="center"/>
          </w:tcPr>
          <w:p w:rsidR="00897FDB" w:rsidRPr="004F0BA1" w:rsidRDefault="00897FDB" w:rsidP="00173108">
            <w:pPr>
              <w:jc w:val="center"/>
              <w:rPr>
                <w:rFonts w:ascii="Arial" w:hAnsi="Arial" w:cs="Arial"/>
                <w:sz w:val="20"/>
                <w:szCs w:val="20"/>
              </w:rPr>
            </w:pPr>
            <w:r w:rsidRPr="004F0BA1">
              <w:rPr>
                <w:rFonts w:ascii="Arial" w:hAnsi="Arial" w:cs="Arial"/>
                <w:sz w:val="20"/>
                <w:szCs w:val="20"/>
              </w:rPr>
              <w:t>6. ) Distribuidora Universal de Alimentos S.A. (</w:t>
            </w:r>
            <w:r w:rsidRPr="004F0BA1">
              <w:rPr>
                <w:rFonts w:ascii="Arial" w:hAnsi="Arial" w:cs="Arial"/>
                <w:sz w:val="20"/>
                <w:szCs w:val="20"/>
                <w:lang w:val="es-MX"/>
              </w:rPr>
              <w:t>Distribuidora y Bodega de Alimentos)</w:t>
            </w: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Fermipan  Levadura, peso 500 g</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8712248963031</w:t>
            </w:r>
          </w:p>
        </w:tc>
        <w:tc>
          <w:tcPr>
            <w:tcW w:w="3969"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Sin número de registro sanitario y ausencia de fecha de vencimiento.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Pimienta negra  peso 1 kilo</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69"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ausencia de fecha de vencimiento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Condivalle consomé de pollo peso 1 kilo.</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69"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sin número de registro sanitario</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molido, empaques individuales de 3 gramos cada uno, paquete de 100 unidades</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69" w:type="dxa"/>
            <w:vAlign w:val="center"/>
          </w:tcPr>
          <w:p w:rsidR="00897FDB" w:rsidRPr="004F0BA1" w:rsidRDefault="00897FDB" w:rsidP="00173108">
            <w:pPr>
              <w:pStyle w:val="Tekstpodstawowy2"/>
              <w:spacing w:line="240" w:lineRule="auto"/>
              <w:rPr>
                <w:rFonts w:cs="Arial"/>
                <w:color w:val="000000"/>
                <w:sz w:val="20"/>
              </w:rPr>
            </w:pPr>
            <w:r w:rsidRPr="004F0BA1">
              <w:rPr>
                <w:rFonts w:cs="Arial"/>
                <w:color w:val="000000"/>
                <w:sz w:val="20"/>
              </w:rPr>
              <w:t>Mal manejo del producto</w:t>
            </w:r>
            <w:r>
              <w:rPr>
                <w:rFonts w:cs="Arial"/>
                <w:color w:val="000000"/>
                <w:sz w:val="20"/>
              </w:rPr>
              <w:t xml:space="preserve">: indica en la etiqueta que debe estar en refrigeración, constatándose el día de la verificación que el producto se encontraba en temperatura ambiente. </w:t>
            </w:r>
            <w:r w:rsidRPr="004F0BA1">
              <w:rPr>
                <w:rFonts w:cs="Arial"/>
                <w:color w:val="000000"/>
                <w:sz w:val="20"/>
              </w:rPr>
              <w:t xml:space="preserve">Por tanto, </w:t>
            </w:r>
            <w:r>
              <w:rPr>
                <w:rFonts w:cs="Arial"/>
                <w:color w:val="000000"/>
                <w:sz w:val="20"/>
              </w:rPr>
              <w:t xml:space="preserve">al no cumplir esta disposición </w:t>
            </w:r>
            <w:r w:rsidRPr="004F0BA1">
              <w:rPr>
                <w:rFonts w:cs="Arial"/>
                <w:color w:val="000000"/>
                <w:sz w:val="20"/>
              </w:rPr>
              <w:t>puede causarse un daño a la salud.</w:t>
            </w:r>
          </w:p>
          <w:p w:rsidR="00897FDB" w:rsidRPr="004F0BA1" w:rsidRDefault="00897FDB" w:rsidP="00173108">
            <w:pPr>
              <w:jc w:val="center"/>
              <w:rPr>
                <w:rFonts w:ascii="Arial" w:hAnsi="Arial" w:cs="Arial"/>
                <w:color w:val="000000"/>
                <w:sz w:val="20"/>
                <w:szCs w:val="20"/>
              </w:rPr>
            </w:pP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Queso Molido</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69"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Sin  etiqueta.</w:t>
            </w:r>
          </w:p>
        </w:tc>
      </w:tr>
      <w:tr w:rsidR="00897FDB" w:rsidRPr="004F0BA1" w:rsidTr="009A3F9C">
        <w:trPr>
          <w:trHeight w:val="584"/>
          <w:jc w:val="center"/>
        </w:trPr>
        <w:tc>
          <w:tcPr>
            <w:tcW w:w="2441" w:type="dxa"/>
            <w:vMerge/>
            <w:vAlign w:val="center"/>
          </w:tcPr>
          <w:p w:rsidR="00897FDB" w:rsidRPr="004F0BA1" w:rsidRDefault="00897FDB" w:rsidP="00173108">
            <w:pPr>
              <w:jc w:val="center"/>
              <w:rPr>
                <w:rFonts w:ascii="Arial" w:hAnsi="Arial" w:cs="Arial"/>
                <w:sz w:val="20"/>
                <w:szCs w:val="20"/>
              </w:rPr>
            </w:pPr>
          </w:p>
        </w:tc>
        <w:tc>
          <w:tcPr>
            <w:tcW w:w="2944"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Coco deshidratado rayado, en bolsa plástica de 2 kilos</w:t>
            </w:r>
          </w:p>
        </w:tc>
        <w:tc>
          <w:tcPr>
            <w:tcW w:w="1823"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No tiene</w:t>
            </w:r>
          </w:p>
        </w:tc>
        <w:tc>
          <w:tcPr>
            <w:tcW w:w="3969" w:type="dxa"/>
            <w:vAlign w:val="center"/>
          </w:tcPr>
          <w:p w:rsidR="00897FDB" w:rsidRPr="004F0BA1" w:rsidRDefault="00897FDB" w:rsidP="00173108">
            <w:pPr>
              <w:jc w:val="center"/>
              <w:rPr>
                <w:rFonts w:ascii="Arial" w:hAnsi="Arial" w:cs="Arial"/>
                <w:color w:val="000000"/>
                <w:sz w:val="20"/>
                <w:szCs w:val="20"/>
              </w:rPr>
            </w:pPr>
            <w:r w:rsidRPr="004F0BA1">
              <w:rPr>
                <w:rFonts w:ascii="Arial" w:hAnsi="Arial" w:cs="Arial"/>
                <w:color w:val="000000"/>
                <w:sz w:val="20"/>
                <w:szCs w:val="20"/>
              </w:rPr>
              <w:t>Sin  etiqueta.</w:t>
            </w:r>
          </w:p>
        </w:tc>
      </w:tr>
    </w:tbl>
    <w:p w:rsidR="00897FDB" w:rsidRPr="004F0BA1" w:rsidRDefault="00897FDB" w:rsidP="00897FDB">
      <w:pPr>
        <w:jc w:val="both"/>
        <w:rPr>
          <w:rFonts w:ascii="Arial" w:hAnsi="Arial" w:cs="Arial"/>
          <w:b/>
          <w:sz w:val="20"/>
          <w:szCs w:val="20"/>
        </w:rPr>
      </w:pPr>
    </w:p>
    <w:p w:rsidR="00897FDB" w:rsidRPr="004F0BA1" w:rsidRDefault="00897FDB" w:rsidP="00897FDB">
      <w:pPr>
        <w:jc w:val="both"/>
        <w:rPr>
          <w:rFonts w:ascii="Arial" w:hAnsi="Arial" w:cs="Arial"/>
          <w:sz w:val="20"/>
          <w:szCs w:val="20"/>
        </w:rPr>
      </w:pPr>
      <w:r w:rsidRPr="004F0BA1">
        <w:rPr>
          <w:rFonts w:ascii="Arial" w:hAnsi="Arial" w:cs="Arial"/>
          <w:b/>
          <w:sz w:val="20"/>
          <w:szCs w:val="20"/>
        </w:rPr>
        <w:t>Fuente:</w:t>
      </w:r>
      <w:r w:rsidRPr="004F0BA1">
        <w:rPr>
          <w:rFonts w:ascii="Arial" w:hAnsi="Arial" w:cs="Arial"/>
          <w:sz w:val="20"/>
          <w:szCs w:val="20"/>
        </w:rPr>
        <w:t xml:space="preserve"> Acta de comprobación de hechos y toma de muestras DEPAC, octubre 2009.</w:t>
      </w:r>
    </w:p>
    <w:bookmarkEnd w:id="0"/>
    <w:p w:rsidR="00897FDB" w:rsidRDefault="00897FDB" w:rsidP="00897FDB">
      <w:pPr>
        <w:jc w:val="both"/>
        <w:rPr>
          <w:rFonts w:ascii="Arial" w:hAnsi="Arial" w:cs="Arial"/>
          <w:sz w:val="20"/>
          <w:szCs w:val="20"/>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Default="007619B0" w:rsidP="007619B0">
      <w:pPr>
        <w:jc w:val="both"/>
        <w:rPr>
          <w:rFonts w:ascii="Arial" w:hAnsi="Arial" w:cs="Arial"/>
          <w:b/>
        </w:rPr>
      </w:pPr>
    </w:p>
    <w:p w:rsidR="007619B0" w:rsidRPr="00EC4BF1" w:rsidRDefault="007619B0" w:rsidP="007619B0">
      <w:pPr>
        <w:jc w:val="both"/>
        <w:rPr>
          <w:rFonts w:ascii="Arial" w:hAnsi="Arial" w:cs="Arial"/>
          <w:b/>
        </w:rPr>
      </w:pPr>
      <w:r w:rsidRPr="00EC4BF1">
        <w:rPr>
          <w:rFonts w:ascii="Arial" w:hAnsi="Arial" w:cs="Arial"/>
          <w:b/>
        </w:rPr>
        <w:lastRenderedPageBreak/>
        <w:t>DAC-DEPAC-INF-981-09</w:t>
      </w:r>
    </w:p>
    <w:p w:rsidR="007619B0" w:rsidRPr="00EC4BF1" w:rsidRDefault="007619B0" w:rsidP="007619B0">
      <w:pPr>
        <w:jc w:val="both"/>
        <w:rPr>
          <w:rFonts w:ascii="Arial" w:hAnsi="Arial" w:cs="Arial"/>
          <w:b/>
        </w:rPr>
      </w:pPr>
      <w:r>
        <w:rPr>
          <w:rFonts w:ascii="Arial" w:hAnsi="Arial" w:cs="Arial"/>
          <w:b/>
        </w:rPr>
        <w:t>Página 21.</w:t>
      </w:r>
    </w:p>
    <w:p w:rsidR="00173108" w:rsidRDefault="00173108" w:rsidP="00897FDB">
      <w:pPr>
        <w:jc w:val="both"/>
        <w:rPr>
          <w:rFonts w:ascii="Arial" w:hAnsi="Arial" w:cs="Arial"/>
          <w:sz w:val="20"/>
          <w:szCs w:val="20"/>
        </w:rPr>
      </w:pPr>
    </w:p>
    <w:p w:rsidR="00173108" w:rsidRDefault="00173108" w:rsidP="00897FDB">
      <w:pPr>
        <w:jc w:val="both"/>
        <w:rPr>
          <w:rFonts w:ascii="Arial" w:hAnsi="Arial" w:cs="Arial"/>
          <w:sz w:val="20"/>
          <w:szCs w:val="20"/>
        </w:rPr>
      </w:pPr>
    </w:p>
    <w:p w:rsidR="00173108" w:rsidRPr="00A62845" w:rsidRDefault="00173108" w:rsidP="00173108">
      <w:pPr>
        <w:ind w:left="360"/>
        <w:jc w:val="center"/>
        <w:rPr>
          <w:rFonts w:ascii="Arial" w:hAnsi="Arial" w:cs="Arial"/>
          <w:b/>
          <w:sz w:val="28"/>
          <w:szCs w:val="28"/>
        </w:rPr>
      </w:pPr>
      <w:r w:rsidRPr="00A62845">
        <w:rPr>
          <w:rFonts w:ascii="Arial" w:hAnsi="Arial" w:cs="Arial"/>
          <w:b/>
          <w:sz w:val="28"/>
          <w:szCs w:val="28"/>
        </w:rPr>
        <w:t>ANEXO Nº 2</w:t>
      </w:r>
    </w:p>
    <w:tbl>
      <w:tblPr>
        <w:tblW w:w="14507" w:type="dxa"/>
        <w:tblInd w:w="-356" w:type="dxa"/>
        <w:tblCellMar>
          <w:left w:w="70" w:type="dxa"/>
          <w:right w:w="70" w:type="dxa"/>
        </w:tblCellMar>
        <w:tblLook w:val="04A0"/>
      </w:tblPr>
      <w:tblGrid>
        <w:gridCol w:w="3120"/>
        <w:gridCol w:w="3827"/>
        <w:gridCol w:w="4252"/>
        <w:gridCol w:w="3308"/>
      </w:tblGrid>
      <w:tr w:rsidR="00A62845" w:rsidRPr="00A62845" w:rsidTr="009A3F9C">
        <w:trPr>
          <w:trHeight w:val="1140"/>
        </w:trPr>
        <w:tc>
          <w:tcPr>
            <w:tcW w:w="11199" w:type="dxa"/>
            <w:gridSpan w:val="3"/>
            <w:tcBorders>
              <w:top w:val="nil"/>
              <w:left w:val="nil"/>
              <w:bottom w:val="single" w:sz="4" w:space="0" w:color="auto"/>
              <w:right w:val="nil"/>
            </w:tcBorders>
            <w:shd w:val="clear" w:color="auto" w:fill="auto"/>
            <w:vAlign w:val="center"/>
            <w:hideMark/>
          </w:tcPr>
          <w:p w:rsidR="00A62845" w:rsidRPr="00503B20" w:rsidRDefault="00A62845" w:rsidP="00503B20">
            <w:pPr>
              <w:jc w:val="center"/>
              <w:rPr>
                <w:rFonts w:ascii="Arial" w:hAnsi="Arial" w:cs="Arial"/>
                <w:b/>
                <w:bCs/>
                <w:color w:val="000000"/>
              </w:rPr>
            </w:pPr>
            <w:bookmarkStart w:id="1" w:name="RANGE!A1:D78"/>
            <w:r w:rsidRPr="00503B20">
              <w:rPr>
                <w:rFonts w:ascii="Arial" w:hAnsi="Arial" w:cs="Arial"/>
                <w:b/>
                <w:bCs/>
                <w:color w:val="000000"/>
              </w:rPr>
              <w:t xml:space="preserve">Cantidad de producto encontrados en anaqueles con incumplimientos decomisados por el Ministerio de Salud y con toma de muestra MEIC. Por producto y  establecimiento comercial.  </w:t>
            </w:r>
            <w:r w:rsidR="00503B20">
              <w:rPr>
                <w:rFonts w:ascii="Arial" w:hAnsi="Arial" w:cs="Arial"/>
                <w:b/>
                <w:bCs/>
                <w:color w:val="000000"/>
              </w:rPr>
              <w:t xml:space="preserve">Octubre </w:t>
            </w:r>
            <w:r w:rsidRPr="00503B20">
              <w:rPr>
                <w:rFonts w:ascii="Arial" w:hAnsi="Arial" w:cs="Arial"/>
                <w:b/>
                <w:bCs/>
                <w:color w:val="000000"/>
              </w:rPr>
              <w:t xml:space="preserve"> 2009.</w:t>
            </w:r>
            <w:bookmarkEnd w:id="1"/>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8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sz w:val="22"/>
                <w:szCs w:val="22"/>
              </w:rPr>
              <w:t>Nombre del negocio Comercial</w:t>
            </w: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sz w:val="22"/>
                <w:szCs w:val="22"/>
              </w:rPr>
              <w:t>Nombre del producto</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sz w:val="22"/>
                <w:szCs w:val="22"/>
              </w:rPr>
              <w:t xml:space="preserve">Cantidad de producto </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val="restart"/>
            <w:tcBorders>
              <w:top w:val="nil"/>
              <w:left w:val="single" w:sz="4" w:space="0" w:color="auto"/>
              <w:bottom w:val="nil"/>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sz w:val="20"/>
                <w:szCs w:val="20"/>
              </w:rPr>
            </w:pPr>
            <w:r w:rsidRPr="003521DB">
              <w:rPr>
                <w:rFonts w:ascii="Arial" w:hAnsi="Arial" w:cs="Arial"/>
                <w:b/>
                <w:bCs/>
                <w:color w:val="000000"/>
                <w:sz w:val="20"/>
                <w:szCs w:val="20"/>
              </w:rPr>
              <w:t>Han San de China</w:t>
            </w: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Repostería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24</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Pasteles</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Queso de soya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4</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Queso blanco</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 xml:space="preserve">Queso café </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Queso  beige</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Papas Pringles</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Black sesame oil</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Salsa de chile guilin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5</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Codornis Congelada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nil"/>
              <w:left w:val="single" w:sz="4" w:space="0" w:color="auto"/>
              <w:bottom w:val="nil"/>
              <w:right w:val="single" w:sz="4" w:space="0" w:color="auto"/>
            </w:tcBorders>
            <w:vAlign w:val="center"/>
            <w:hideMark/>
          </w:tcPr>
          <w:p w:rsidR="00A62845" w:rsidRPr="00A62845" w:rsidRDefault="00A62845" w:rsidP="00A62845">
            <w:pPr>
              <w:rPr>
                <w:rFonts w:ascii="Arial" w:hAnsi="Arial" w:cs="Arial"/>
                <w:b/>
                <w:bCs/>
                <w:color w:val="000000"/>
                <w:sz w:val="28"/>
                <w:szCs w:val="28"/>
              </w:rPr>
            </w:pPr>
          </w:p>
        </w:tc>
        <w:tc>
          <w:tcPr>
            <w:tcW w:w="3827" w:type="dxa"/>
            <w:tcBorders>
              <w:top w:val="nil"/>
              <w:left w:val="nil"/>
              <w:bottom w:val="nil"/>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 xml:space="preserve">Tacos chinos </w:t>
            </w:r>
          </w:p>
        </w:tc>
        <w:tc>
          <w:tcPr>
            <w:tcW w:w="4252" w:type="dxa"/>
            <w:tcBorders>
              <w:top w:val="nil"/>
              <w:left w:val="nil"/>
              <w:bottom w:val="nil"/>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30"/>
        </w:trPr>
        <w:tc>
          <w:tcPr>
            <w:tcW w:w="6947" w:type="dxa"/>
            <w:gridSpan w:val="2"/>
            <w:tcBorders>
              <w:top w:val="single" w:sz="8" w:space="0" w:color="auto"/>
              <w:left w:val="single" w:sz="8" w:space="0" w:color="auto"/>
              <w:bottom w:val="single" w:sz="8" w:space="0" w:color="000000"/>
              <w:right w:val="single" w:sz="4" w:space="0" w:color="000000"/>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Total</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91</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845" w:rsidRPr="003521DB" w:rsidRDefault="00A62845" w:rsidP="00A62845">
            <w:pPr>
              <w:jc w:val="center"/>
              <w:rPr>
                <w:rFonts w:ascii="Arial" w:hAnsi="Arial" w:cs="Arial"/>
                <w:bCs/>
                <w:color w:val="000000"/>
                <w:sz w:val="20"/>
                <w:szCs w:val="20"/>
              </w:rPr>
            </w:pPr>
            <w:r w:rsidRPr="003521DB">
              <w:rPr>
                <w:rFonts w:ascii="Arial" w:hAnsi="Arial" w:cs="Arial"/>
                <w:bCs/>
                <w:color w:val="000000"/>
                <w:sz w:val="20"/>
                <w:szCs w:val="20"/>
              </w:rPr>
              <w:t>Mini Súper el Puerto</w:t>
            </w: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Espectorante citrus (mandarina)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Licorise Plun ciruela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6</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Honey Plun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8</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Mandarina preservada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Joan of Fruit</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Olive whith liquovice</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11</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Coconut milk</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8</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Authentic Plum</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6</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Preserved Beancurd</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Shushi Lingfen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43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Readito use</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11</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8" w:space="0" w:color="000000"/>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Wasabi in tube</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11</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Shushi Li angfen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6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Total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141</w:t>
            </w:r>
          </w:p>
        </w:tc>
        <w:tc>
          <w:tcPr>
            <w:tcW w:w="3308" w:type="dxa"/>
            <w:tcBorders>
              <w:top w:val="nil"/>
              <w:left w:val="single" w:sz="4" w:space="0" w:color="auto"/>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bl>
    <w:p w:rsidR="00F07A79" w:rsidRPr="00EC4BF1" w:rsidRDefault="00F07A79" w:rsidP="00F07A79">
      <w:pPr>
        <w:jc w:val="both"/>
        <w:rPr>
          <w:rFonts w:ascii="Arial" w:hAnsi="Arial" w:cs="Arial"/>
          <w:b/>
        </w:rPr>
      </w:pPr>
      <w:r w:rsidRPr="00EC4BF1">
        <w:rPr>
          <w:rFonts w:ascii="Arial" w:hAnsi="Arial" w:cs="Arial"/>
          <w:b/>
        </w:rPr>
        <w:lastRenderedPageBreak/>
        <w:t>DAC-DEPAC-INF-981-09</w:t>
      </w:r>
    </w:p>
    <w:p w:rsidR="00F07A79" w:rsidRPr="00EC4BF1" w:rsidRDefault="00F07A79" w:rsidP="00F07A79">
      <w:pPr>
        <w:jc w:val="both"/>
        <w:rPr>
          <w:rFonts w:ascii="Arial" w:hAnsi="Arial" w:cs="Arial"/>
          <w:b/>
        </w:rPr>
      </w:pPr>
      <w:r>
        <w:rPr>
          <w:rFonts w:ascii="Arial" w:hAnsi="Arial" w:cs="Arial"/>
          <w:b/>
        </w:rPr>
        <w:t>Página 22.</w:t>
      </w:r>
    </w:p>
    <w:p w:rsidR="00A62845" w:rsidRDefault="00A62845"/>
    <w:tbl>
      <w:tblPr>
        <w:tblW w:w="14507" w:type="dxa"/>
        <w:tblInd w:w="-356" w:type="dxa"/>
        <w:tblCellMar>
          <w:left w:w="70" w:type="dxa"/>
          <w:right w:w="70" w:type="dxa"/>
        </w:tblCellMar>
        <w:tblLook w:val="04A0"/>
      </w:tblPr>
      <w:tblGrid>
        <w:gridCol w:w="3120"/>
        <w:gridCol w:w="3827"/>
        <w:gridCol w:w="4252"/>
        <w:gridCol w:w="3308"/>
      </w:tblGrid>
      <w:tr w:rsidR="00A62845" w:rsidRPr="00A62845" w:rsidTr="009A3F9C">
        <w:trPr>
          <w:trHeight w:val="28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3521DB" w:rsidRDefault="00A62845" w:rsidP="008F164A">
            <w:pPr>
              <w:jc w:val="center"/>
              <w:rPr>
                <w:rFonts w:ascii="Arial" w:hAnsi="Arial" w:cs="Arial"/>
                <w:b/>
                <w:bCs/>
                <w:color w:val="000000"/>
              </w:rPr>
            </w:pPr>
            <w:r w:rsidRPr="003521DB">
              <w:rPr>
                <w:rFonts w:ascii="Arial" w:hAnsi="Arial" w:cs="Arial"/>
                <w:b/>
                <w:bCs/>
                <w:color w:val="000000"/>
              </w:rPr>
              <w:t>Nombre del negocio Comercial</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8F164A">
            <w:pPr>
              <w:jc w:val="center"/>
              <w:rPr>
                <w:rFonts w:ascii="Arial" w:hAnsi="Arial" w:cs="Arial"/>
                <w:b/>
                <w:bCs/>
                <w:color w:val="000000"/>
              </w:rPr>
            </w:pPr>
            <w:r w:rsidRPr="003521DB">
              <w:rPr>
                <w:rFonts w:ascii="Arial" w:hAnsi="Arial" w:cs="Arial"/>
                <w:b/>
                <w:bCs/>
                <w:color w:val="000000"/>
              </w:rPr>
              <w:t>Nombre del producto</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8F164A">
            <w:pPr>
              <w:jc w:val="center"/>
              <w:rPr>
                <w:rFonts w:ascii="Arial" w:hAnsi="Arial" w:cs="Arial"/>
                <w:b/>
                <w:bCs/>
                <w:color w:val="000000"/>
              </w:rPr>
            </w:pPr>
            <w:r w:rsidRPr="003521DB">
              <w:rPr>
                <w:rFonts w:ascii="Arial" w:hAnsi="Arial" w:cs="Arial"/>
                <w:b/>
                <w:bCs/>
                <w:color w:val="000000"/>
              </w:rPr>
              <w:t>Cantidad de producto</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Cs/>
                <w:color w:val="000000"/>
                <w:sz w:val="20"/>
                <w:szCs w:val="20"/>
              </w:rPr>
            </w:pPr>
            <w:r w:rsidRPr="003521DB">
              <w:rPr>
                <w:rFonts w:ascii="Arial" w:hAnsi="Arial" w:cs="Arial"/>
                <w:bCs/>
                <w:color w:val="000000"/>
                <w:sz w:val="20"/>
                <w:szCs w:val="20"/>
              </w:rPr>
              <w:t>Súper Sony</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Saparese excellent sake</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Producto aparentemente esponjoso</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4</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Sasaya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19</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Thai Tea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10</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Huiweiyuan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14</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Queso de soya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6</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Natural chestnut</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25</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Taiwan beer</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Thejizake</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Picklde Plums</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16</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Junmai genshu</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4</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Nanka sei men</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Ozkiyamadaneshiki</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8</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Snow beauty</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6</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Bebida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9</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Tobikko red</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Orejas de cerdo en salsa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Patas de gallina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No indica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2</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nil"/>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No indica</w:t>
            </w:r>
          </w:p>
        </w:tc>
        <w:tc>
          <w:tcPr>
            <w:tcW w:w="4252" w:type="dxa"/>
            <w:tcBorders>
              <w:top w:val="nil"/>
              <w:left w:val="nil"/>
              <w:bottom w:val="nil"/>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30"/>
        </w:trPr>
        <w:tc>
          <w:tcPr>
            <w:tcW w:w="6947"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62845" w:rsidRPr="00A62845" w:rsidRDefault="00A62845" w:rsidP="00A62845">
            <w:pPr>
              <w:jc w:val="center"/>
              <w:rPr>
                <w:rFonts w:ascii="Arial" w:hAnsi="Arial" w:cs="Arial"/>
                <w:b/>
                <w:bCs/>
                <w:color w:val="000000"/>
              </w:rPr>
            </w:pPr>
            <w:r w:rsidRPr="00A62845">
              <w:rPr>
                <w:rFonts w:ascii="Arial" w:hAnsi="Arial" w:cs="Arial"/>
                <w:b/>
                <w:bCs/>
                <w:color w:val="000000"/>
              </w:rPr>
              <w:t>Total</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A62845" w:rsidRPr="00A62845" w:rsidRDefault="00A62845" w:rsidP="00A62845">
            <w:pPr>
              <w:jc w:val="center"/>
              <w:rPr>
                <w:rFonts w:ascii="Arial" w:hAnsi="Arial" w:cs="Arial"/>
                <w:b/>
                <w:bCs/>
                <w:color w:val="000000"/>
              </w:rPr>
            </w:pPr>
            <w:r w:rsidRPr="00A62845">
              <w:rPr>
                <w:rFonts w:ascii="Arial" w:hAnsi="Arial" w:cs="Arial"/>
                <w:b/>
                <w:bCs/>
                <w:color w:val="000000"/>
              </w:rPr>
              <w:t>168</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315"/>
        </w:trPr>
        <w:tc>
          <w:tcPr>
            <w:tcW w:w="3120"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b/>
                <w:bCs/>
                <w:color w:val="000000"/>
              </w:rPr>
            </w:pPr>
          </w:p>
        </w:tc>
        <w:tc>
          <w:tcPr>
            <w:tcW w:w="3827" w:type="dxa"/>
            <w:tcBorders>
              <w:top w:val="nil"/>
              <w:left w:val="nil"/>
              <w:bottom w:val="nil"/>
              <w:right w:val="single" w:sz="4" w:space="0" w:color="auto"/>
            </w:tcBorders>
            <w:shd w:val="clear" w:color="auto" w:fill="auto"/>
            <w:vAlign w:val="center"/>
            <w:hideMark/>
          </w:tcPr>
          <w:p w:rsidR="00D9704F" w:rsidRDefault="00D9704F" w:rsidP="00A62845">
            <w:pPr>
              <w:jc w:val="center"/>
              <w:rPr>
                <w:rFonts w:ascii="Arial" w:hAnsi="Arial" w:cs="Arial"/>
                <w:b/>
                <w:bCs/>
                <w:color w:val="000000"/>
              </w:rPr>
            </w:pPr>
          </w:p>
          <w:p w:rsidR="00A62845" w:rsidRPr="00A62845" w:rsidRDefault="00A62845" w:rsidP="00A62845">
            <w:pPr>
              <w:jc w:val="center"/>
              <w:rPr>
                <w:rFonts w:ascii="Arial" w:hAnsi="Arial" w:cs="Arial"/>
                <w:b/>
                <w:bCs/>
                <w:color w:val="000000"/>
              </w:rPr>
            </w:pPr>
            <w:r w:rsidRPr="00A62845">
              <w:rPr>
                <w:rFonts w:ascii="Arial" w:hAnsi="Arial" w:cs="Arial"/>
                <w:b/>
                <w:bCs/>
                <w:color w:val="000000"/>
              </w:rPr>
              <w:t> </w:t>
            </w:r>
          </w:p>
        </w:tc>
        <w:tc>
          <w:tcPr>
            <w:tcW w:w="4252"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b/>
                <w:bCs/>
                <w:color w:val="000000"/>
              </w:rPr>
            </w:pPr>
            <w:r w:rsidRPr="00A62845">
              <w:rPr>
                <w:rFonts w:ascii="Arial" w:hAnsi="Arial" w:cs="Arial"/>
                <w:b/>
                <w:bCs/>
                <w:color w:val="000000"/>
              </w:rPr>
              <w:t> </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8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Nombre del negocio Comercial</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Nombre del producto</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b/>
                <w:bCs/>
                <w:color w:val="000000"/>
              </w:rPr>
            </w:pPr>
            <w:r w:rsidRPr="003521DB">
              <w:rPr>
                <w:rFonts w:ascii="Arial" w:hAnsi="Arial" w:cs="Arial"/>
                <w:b/>
                <w:bCs/>
                <w:color w:val="000000"/>
              </w:rPr>
              <w:t>Cantidad de producto</w:t>
            </w:r>
          </w:p>
        </w:tc>
        <w:tc>
          <w:tcPr>
            <w:tcW w:w="3308" w:type="dxa"/>
            <w:tcBorders>
              <w:top w:val="nil"/>
              <w:left w:val="nil"/>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r w:rsidR="00A62845" w:rsidRPr="00A62845" w:rsidTr="009A3F9C">
        <w:trPr>
          <w:trHeight w:val="285"/>
        </w:trPr>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rsidR="00A62845" w:rsidRPr="003521DB" w:rsidRDefault="00A62845" w:rsidP="00A62845">
            <w:pPr>
              <w:jc w:val="center"/>
              <w:rPr>
                <w:rFonts w:ascii="Arial" w:hAnsi="Arial" w:cs="Arial"/>
                <w:bCs/>
                <w:color w:val="000000"/>
                <w:sz w:val="20"/>
                <w:szCs w:val="20"/>
              </w:rPr>
            </w:pPr>
            <w:r w:rsidRPr="003521DB">
              <w:rPr>
                <w:rFonts w:ascii="Arial" w:hAnsi="Arial" w:cs="Arial"/>
                <w:bCs/>
                <w:color w:val="000000"/>
                <w:sz w:val="20"/>
                <w:szCs w:val="20"/>
              </w:rPr>
              <w:t>Súper Cascada de Oro</w:t>
            </w: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Salsa de soya superior oscura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38</w:t>
            </w:r>
          </w:p>
        </w:tc>
        <w:tc>
          <w:tcPr>
            <w:tcW w:w="3308" w:type="dxa"/>
            <w:tcBorders>
              <w:top w:val="nil"/>
              <w:left w:val="nil"/>
              <w:bottom w:val="nil"/>
              <w:right w:val="nil"/>
            </w:tcBorders>
            <w:shd w:val="clear" w:color="auto" w:fill="auto"/>
            <w:vAlign w:val="center"/>
            <w:hideMark/>
          </w:tcPr>
          <w:p w:rsidR="00A62845" w:rsidRPr="003521DB" w:rsidRDefault="00A62845" w:rsidP="00A62845">
            <w:pPr>
              <w:jc w:val="center"/>
              <w:rPr>
                <w:rFonts w:ascii="Arial" w:hAnsi="Arial" w:cs="Arial"/>
                <w:color w:val="000000"/>
                <w:sz w:val="20"/>
                <w:szCs w:val="20"/>
              </w:rPr>
            </w:pPr>
          </w:p>
        </w:tc>
      </w:tr>
      <w:tr w:rsidR="00A62845" w:rsidRPr="00A62845" w:rsidTr="009A3F9C">
        <w:trPr>
          <w:trHeight w:val="300"/>
        </w:trPr>
        <w:tc>
          <w:tcPr>
            <w:tcW w:w="3120" w:type="dxa"/>
            <w:vMerge/>
            <w:tcBorders>
              <w:top w:val="nil"/>
              <w:left w:val="single" w:sz="4" w:space="0" w:color="auto"/>
              <w:bottom w:val="single" w:sz="4" w:space="0" w:color="auto"/>
              <w:right w:val="single" w:sz="4" w:space="0" w:color="auto"/>
            </w:tcBorders>
            <w:vAlign w:val="center"/>
            <w:hideMark/>
          </w:tcPr>
          <w:p w:rsidR="00A62845" w:rsidRPr="003521DB" w:rsidRDefault="00A62845" w:rsidP="00A62845">
            <w:pPr>
              <w:rPr>
                <w:rFonts w:ascii="Arial" w:hAnsi="Arial" w:cs="Arial"/>
                <w:b/>
                <w:bCs/>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Salsa de soya superior clara</w:t>
            </w:r>
          </w:p>
        </w:tc>
        <w:tc>
          <w:tcPr>
            <w:tcW w:w="4252" w:type="dxa"/>
            <w:tcBorders>
              <w:top w:val="nil"/>
              <w:left w:val="nil"/>
              <w:bottom w:val="single" w:sz="4" w:space="0" w:color="auto"/>
              <w:right w:val="single" w:sz="4" w:space="0" w:color="auto"/>
            </w:tcBorders>
            <w:shd w:val="clear" w:color="auto" w:fill="auto"/>
            <w:vAlign w:val="center"/>
            <w:hideMark/>
          </w:tcPr>
          <w:p w:rsidR="00A62845" w:rsidRPr="003521DB" w:rsidRDefault="00A62845" w:rsidP="00A62845">
            <w:pPr>
              <w:jc w:val="center"/>
              <w:rPr>
                <w:rFonts w:ascii="Arial" w:hAnsi="Arial" w:cs="Arial"/>
                <w:color w:val="000000"/>
                <w:sz w:val="20"/>
                <w:szCs w:val="20"/>
              </w:rPr>
            </w:pPr>
            <w:r w:rsidRPr="003521DB">
              <w:rPr>
                <w:rFonts w:ascii="Arial" w:hAnsi="Arial" w:cs="Arial"/>
                <w:color w:val="000000"/>
                <w:sz w:val="20"/>
                <w:szCs w:val="20"/>
              </w:rPr>
              <w:t>40</w:t>
            </w:r>
          </w:p>
        </w:tc>
        <w:tc>
          <w:tcPr>
            <w:tcW w:w="3308" w:type="dxa"/>
            <w:tcBorders>
              <w:top w:val="nil"/>
              <w:left w:val="nil"/>
              <w:bottom w:val="nil"/>
              <w:right w:val="nil"/>
            </w:tcBorders>
            <w:shd w:val="clear" w:color="auto" w:fill="auto"/>
            <w:vAlign w:val="center"/>
            <w:hideMark/>
          </w:tcPr>
          <w:p w:rsidR="00A62845" w:rsidRPr="003521DB" w:rsidRDefault="00A62845" w:rsidP="00A62845">
            <w:pPr>
              <w:jc w:val="center"/>
              <w:rPr>
                <w:rFonts w:ascii="Arial" w:hAnsi="Arial" w:cs="Arial"/>
                <w:color w:val="000000"/>
                <w:sz w:val="20"/>
                <w:szCs w:val="20"/>
              </w:rPr>
            </w:pPr>
          </w:p>
        </w:tc>
      </w:tr>
      <w:tr w:rsidR="00A62845" w:rsidRPr="00A62845" w:rsidTr="009A3F9C">
        <w:trPr>
          <w:trHeight w:val="570"/>
        </w:trPr>
        <w:tc>
          <w:tcPr>
            <w:tcW w:w="6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A62845" w:rsidRDefault="00A62845" w:rsidP="00A62845">
            <w:pPr>
              <w:jc w:val="center"/>
              <w:rPr>
                <w:rFonts w:ascii="Arial" w:hAnsi="Arial" w:cs="Arial"/>
                <w:b/>
                <w:bCs/>
                <w:color w:val="000000"/>
              </w:rPr>
            </w:pPr>
            <w:r w:rsidRPr="00A62845">
              <w:rPr>
                <w:rFonts w:ascii="Arial" w:hAnsi="Arial" w:cs="Arial"/>
                <w:b/>
                <w:bCs/>
                <w:color w:val="000000"/>
              </w:rPr>
              <w:t>Total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45" w:rsidRPr="00A62845" w:rsidRDefault="00A62845" w:rsidP="00A62845">
            <w:pPr>
              <w:jc w:val="center"/>
              <w:rPr>
                <w:rFonts w:ascii="Arial" w:hAnsi="Arial" w:cs="Arial"/>
                <w:b/>
                <w:bCs/>
                <w:color w:val="000000"/>
              </w:rPr>
            </w:pPr>
            <w:r w:rsidRPr="00A62845">
              <w:rPr>
                <w:rFonts w:ascii="Arial" w:hAnsi="Arial" w:cs="Arial"/>
                <w:b/>
                <w:bCs/>
                <w:color w:val="000000"/>
              </w:rPr>
              <w:t>78</w:t>
            </w:r>
          </w:p>
        </w:tc>
        <w:tc>
          <w:tcPr>
            <w:tcW w:w="3308" w:type="dxa"/>
            <w:tcBorders>
              <w:top w:val="nil"/>
              <w:left w:val="single" w:sz="4" w:space="0" w:color="auto"/>
              <w:bottom w:val="nil"/>
              <w:right w:val="nil"/>
            </w:tcBorders>
            <w:shd w:val="clear" w:color="auto" w:fill="auto"/>
            <w:vAlign w:val="center"/>
            <w:hideMark/>
          </w:tcPr>
          <w:p w:rsidR="00A62845" w:rsidRPr="00A62845" w:rsidRDefault="00A62845" w:rsidP="00A62845">
            <w:pPr>
              <w:jc w:val="center"/>
              <w:rPr>
                <w:rFonts w:ascii="Arial" w:hAnsi="Arial" w:cs="Arial"/>
                <w:color w:val="000000"/>
              </w:rPr>
            </w:pPr>
          </w:p>
        </w:tc>
      </w:tr>
    </w:tbl>
    <w:p w:rsidR="00A62845" w:rsidRDefault="00A62845">
      <w:pPr>
        <w:spacing w:after="200" w:line="276" w:lineRule="auto"/>
      </w:pPr>
      <w:r>
        <w:br w:type="page"/>
      </w:r>
    </w:p>
    <w:p w:rsidR="00F07A79" w:rsidRPr="00EC4BF1" w:rsidRDefault="00F07A79" w:rsidP="00F07A79">
      <w:pPr>
        <w:jc w:val="both"/>
        <w:rPr>
          <w:rFonts w:ascii="Arial" w:hAnsi="Arial" w:cs="Arial"/>
          <w:b/>
        </w:rPr>
      </w:pPr>
      <w:r w:rsidRPr="00EC4BF1">
        <w:rPr>
          <w:rFonts w:ascii="Arial" w:hAnsi="Arial" w:cs="Arial"/>
          <w:b/>
        </w:rPr>
        <w:lastRenderedPageBreak/>
        <w:t>DAC-DEPAC-INF-981-09</w:t>
      </w:r>
    </w:p>
    <w:p w:rsidR="00F07A79" w:rsidRPr="00EC4BF1" w:rsidRDefault="00F07A79" w:rsidP="00F07A79">
      <w:pPr>
        <w:jc w:val="both"/>
        <w:rPr>
          <w:rFonts w:ascii="Arial" w:hAnsi="Arial" w:cs="Arial"/>
          <w:b/>
        </w:rPr>
      </w:pPr>
      <w:r>
        <w:rPr>
          <w:rFonts w:ascii="Arial" w:hAnsi="Arial" w:cs="Arial"/>
          <w:b/>
        </w:rPr>
        <w:t>Página 23.</w:t>
      </w:r>
    </w:p>
    <w:p w:rsidR="00A62845" w:rsidRDefault="00A62845"/>
    <w:tbl>
      <w:tblPr>
        <w:tblW w:w="14507" w:type="dxa"/>
        <w:tblInd w:w="-356" w:type="dxa"/>
        <w:tblCellMar>
          <w:left w:w="70" w:type="dxa"/>
          <w:right w:w="70" w:type="dxa"/>
        </w:tblCellMar>
        <w:tblLook w:val="04A0"/>
      </w:tblPr>
      <w:tblGrid>
        <w:gridCol w:w="2539"/>
        <w:gridCol w:w="581"/>
        <w:gridCol w:w="2219"/>
        <w:gridCol w:w="1608"/>
        <w:gridCol w:w="640"/>
        <w:gridCol w:w="3612"/>
        <w:gridCol w:w="3308"/>
      </w:tblGrid>
      <w:tr w:rsidR="00D9704F" w:rsidRPr="00A62845" w:rsidTr="009A3F9C">
        <w:trPr>
          <w:trHeight w:val="2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704F" w:rsidRPr="00B72205" w:rsidRDefault="00D9704F" w:rsidP="008F164A">
            <w:pPr>
              <w:jc w:val="center"/>
              <w:rPr>
                <w:rFonts w:ascii="Arial" w:hAnsi="Arial" w:cs="Arial"/>
                <w:b/>
                <w:bCs/>
                <w:color w:val="000000"/>
              </w:rPr>
            </w:pPr>
            <w:r w:rsidRPr="00B72205">
              <w:rPr>
                <w:rFonts w:ascii="Arial" w:hAnsi="Arial" w:cs="Arial"/>
                <w:b/>
                <w:bCs/>
                <w:color w:val="000000"/>
              </w:rPr>
              <w:t>Nombre del negocio Comercial</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8F164A">
            <w:pPr>
              <w:jc w:val="center"/>
              <w:rPr>
                <w:rFonts w:ascii="Arial" w:hAnsi="Arial" w:cs="Arial"/>
                <w:b/>
                <w:bCs/>
                <w:color w:val="000000"/>
              </w:rPr>
            </w:pPr>
            <w:r w:rsidRPr="00B72205">
              <w:rPr>
                <w:rFonts w:ascii="Arial" w:hAnsi="Arial" w:cs="Arial"/>
                <w:b/>
                <w:bCs/>
                <w:color w:val="000000"/>
              </w:rPr>
              <w:t>Nombre del producto</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8F164A">
            <w:pPr>
              <w:jc w:val="center"/>
              <w:rPr>
                <w:rFonts w:ascii="Arial" w:hAnsi="Arial" w:cs="Arial"/>
                <w:b/>
                <w:bCs/>
                <w:color w:val="000000"/>
              </w:rPr>
            </w:pPr>
            <w:r w:rsidRPr="00B72205">
              <w:rPr>
                <w:rFonts w:ascii="Arial" w:hAnsi="Arial" w:cs="Arial"/>
                <w:b/>
                <w:bCs/>
                <w:color w:val="000000"/>
              </w:rPr>
              <w:t>Cantidad de producto</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04F" w:rsidRPr="00B72205" w:rsidRDefault="00466419" w:rsidP="00A62845">
            <w:pPr>
              <w:jc w:val="center"/>
              <w:rPr>
                <w:rFonts w:ascii="Arial" w:hAnsi="Arial" w:cs="Arial"/>
                <w:bCs/>
                <w:color w:val="000000"/>
                <w:sz w:val="20"/>
                <w:szCs w:val="20"/>
              </w:rPr>
            </w:pPr>
            <w:r w:rsidRPr="00B72205">
              <w:rPr>
                <w:rFonts w:ascii="Arial" w:hAnsi="Arial" w:cs="Arial"/>
                <w:bCs/>
                <w:color w:val="000000"/>
                <w:sz w:val="20"/>
                <w:szCs w:val="20"/>
              </w:rPr>
              <w:t>Coorporación Sam del Atl</w:t>
            </w:r>
            <w:r w:rsidR="00D9704F" w:rsidRPr="00B72205">
              <w:rPr>
                <w:rFonts w:ascii="Arial" w:hAnsi="Arial" w:cs="Arial"/>
                <w:bCs/>
                <w:color w:val="000000"/>
                <w:sz w:val="20"/>
                <w:szCs w:val="20"/>
              </w:rPr>
              <w:t>ántico</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Peeled Sphit mung bean</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59</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Pasa verde</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11</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Potato flavord snack</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12</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No indica</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11</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Galleta Flauta butter coconut</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12</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Chee hou sauce</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6</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 xml:space="preserve">Lucheon </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10</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Canela</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7</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Castaña agua harina</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5</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Hongo oreja</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5</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 xml:space="preserve">Frijol rojo </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9</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Flavour noodle cawot</w:t>
            </w:r>
          </w:p>
        </w:tc>
        <w:tc>
          <w:tcPr>
            <w:tcW w:w="4252"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5</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nil"/>
              <w:left w:val="nil"/>
              <w:bottom w:val="nil"/>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Salsa de soya superior (clara)</w:t>
            </w:r>
          </w:p>
        </w:tc>
        <w:tc>
          <w:tcPr>
            <w:tcW w:w="4252" w:type="dxa"/>
            <w:gridSpan w:val="2"/>
            <w:tcBorders>
              <w:top w:val="nil"/>
              <w:left w:val="nil"/>
              <w:bottom w:val="nil"/>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21</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300"/>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3827" w:type="dxa"/>
            <w:gridSpan w:val="2"/>
            <w:tcBorders>
              <w:top w:val="single" w:sz="4" w:space="0" w:color="auto"/>
              <w:left w:val="nil"/>
              <w:bottom w:val="nil"/>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salsa de soya superior (oscura)</w:t>
            </w:r>
          </w:p>
        </w:tc>
        <w:tc>
          <w:tcPr>
            <w:tcW w:w="4252" w:type="dxa"/>
            <w:gridSpan w:val="2"/>
            <w:tcBorders>
              <w:top w:val="single" w:sz="4" w:space="0" w:color="auto"/>
              <w:left w:val="nil"/>
              <w:bottom w:val="nil"/>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19</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9A3F9C">
        <w:trPr>
          <w:trHeight w:val="570"/>
        </w:trPr>
        <w:tc>
          <w:tcPr>
            <w:tcW w:w="6947"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D9704F" w:rsidRPr="00A62845" w:rsidRDefault="00D9704F" w:rsidP="00A62845">
            <w:pPr>
              <w:jc w:val="center"/>
              <w:rPr>
                <w:rFonts w:ascii="Arial" w:hAnsi="Arial" w:cs="Arial"/>
                <w:b/>
                <w:bCs/>
                <w:color w:val="000000"/>
              </w:rPr>
            </w:pPr>
            <w:r w:rsidRPr="00A62845">
              <w:rPr>
                <w:rFonts w:ascii="Arial" w:hAnsi="Arial" w:cs="Arial"/>
                <w:b/>
                <w:bCs/>
                <w:color w:val="000000"/>
              </w:rPr>
              <w:t>Total</w:t>
            </w:r>
          </w:p>
        </w:tc>
        <w:tc>
          <w:tcPr>
            <w:tcW w:w="4252" w:type="dxa"/>
            <w:gridSpan w:val="2"/>
            <w:tcBorders>
              <w:top w:val="single" w:sz="8" w:space="0" w:color="auto"/>
              <w:left w:val="nil"/>
              <w:bottom w:val="single" w:sz="8" w:space="0" w:color="auto"/>
              <w:right w:val="single" w:sz="8" w:space="0" w:color="auto"/>
            </w:tcBorders>
            <w:shd w:val="clear" w:color="auto" w:fill="auto"/>
            <w:vAlign w:val="center"/>
            <w:hideMark/>
          </w:tcPr>
          <w:p w:rsidR="00D9704F" w:rsidRPr="00A62845" w:rsidRDefault="00D9704F" w:rsidP="00A62845">
            <w:pPr>
              <w:jc w:val="center"/>
              <w:rPr>
                <w:rFonts w:ascii="Arial" w:hAnsi="Arial" w:cs="Arial"/>
                <w:b/>
                <w:bCs/>
                <w:color w:val="000000"/>
              </w:rPr>
            </w:pPr>
            <w:r w:rsidRPr="00A62845">
              <w:rPr>
                <w:rFonts w:ascii="Arial" w:hAnsi="Arial" w:cs="Arial"/>
                <w:b/>
                <w:bCs/>
                <w:color w:val="000000"/>
              </w:rPr>
              <w:t>171</w:t>
            </w:r>
          </w:p>
        </w:tc>
        <w:tc>
          <w:tcPr>
            <w:tcW w:w="3308"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647BEF">
        <w:trPr>
          <w:gridAfter w:val="1"/>
          <w:wAfter w:w="3308" w:type="dxa"/>
          <w:trHeight w:val="570"/>
        </w:trPr>
        <w:tc>
          <w:tcPr>
            <w:tcW w:w="3120" w:type="dxa"/>
            <w:gridSpan w:val="2"/>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b/>
                <w:bCs/>
                <w:color w:val="000000"/>
              </w:rPr>
            </w:pPr>
          </w:p>
        </w:tc>
        <w:tc>
          <w:tcPr>
            <w:tcW w:w="2219" w:type="dxa"/>
            <w:tcBorders>
              <w:top w:val="nil"/>
              <w:left w:val="nil"/>
              <w:bottom w:val="nil"/>
            </w:tcBorders>
            <w:shd w:val="clear" w:color="auto" w:fill="auto"/>
            <w:vAlign w:val="center"/>
            <w:hideMark/>
          </w:tcPr>
          <w:p w:rsidR="00D9704F" w:rsidRPr="00A62845" w:rsidRDefault="00D9704F" w:rsidP="00A62845">
            <w:pPr>
              <w:jc w:val="center"/>
              <w:rPr>
                <w:rFonts w:ascii="Arial" w:hAnsi="Arial" w:cs="Arial"/>
                <w:b/>
                <w:bCs/>
                <w:color w:val="000000"/>
              </w:rPr>
            </w:pPr>
          </w:p>
        </w:tc>
        <w:tc>
          <w:tcPr>
            <w:tcW w:w="2248" w:type="dxa"/>
            <w:gridSpan w:val="2"/>
            <w:tcBorders>
              <w:top w:val="nil"/>
              <w:bottom w:val="nil"/>
              <w:right w:val="nil"/>
            </w:tcBorders>
            <w:shd w:val="clear" w:color="auto" w:fill="auto"/>
            <w:vAlign w:val="center"/>
            <w:hideMark/>
          </w:tcPr>
          <w:p w:rsidR="00D9704F" w:rsidRPr="00A62845" w:rsidRDefault="00D9704F" w:rsidP="00A62845">
            <w:pPr>
              <w:jc w:val="center"/>
              <w:rPr>
                <w:rFonts w:ascii="Arial" w:hAnsi="Arial" w:cs="Arial"/>
                <w:b/>
                <w:bCs/>
                <w:color w:val="000000"/>
              </w:rPr>
            </w:pPr>
          </w:p>
        </w:tc>
        <w:tc>
          <w:tcPr>
            <w:tcW w:w="3612"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647BEF">
        <w:trPr>
          <w:gridAfter w:val="1"/>
          <w:wAfter w:w="3308" w:type="dxa"/>
          <w:trHeight w:val="8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b/>
                <w:bCs/>
                <w:color w:val="000000"/>
              </w:rPr>
            </w:pPr>
            <w:r w:rsidRPr="00B72205">
              <w:rPr>
                <w:rFonts w:ascii="Arial" w:hAnsi="Arial" w:cs="Arial"/>
                <w:b/>
                <w:bCs/>
                <w:color w:val="000000"/>
              </w:rPr>
              <w:t>Nombre del negocio Comercial</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b/>
                <w:bCs/>
                <w:color w:val="000000"/>
              </w:rPr>
            </w:pPr>
            <w:r w:rsidRPr="00B72205">
              <w:rPr>
                <w:rFonts w:ascii="Arial" w:hAnsi="Arial" w:cs="Arial"/>
                <w:b/>
                <w:bCs/>
                <w:color w:val="000000"/>
              </w:rPr>
              <w:t>Nombre del producto</w:t>
            </w:r>
          </w:p>
        </w:tc>
        <w:tc>
          <w:tcPr>
            <w:tcW w:w="2248" w:type="dxa"/>
            <w:gridSpan w:val="2"/>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b/>
                <w:bCs/>
                <w:color w:val="000000"/>
              </w:rPr>
            </w:pPr>
            <w:r w:rsidRPr="00B72205">
              <w:rPr>
                <w:rFonts w:ascii="Arial" w:hAnsi="Arial" w:cs="Arial"/>
                <w:b/>
                <w:bCs/>
                <w:color w:val="000000"/>
              </w:rPr>
              <w:t>Cantidad de producto</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b/>
                <w:bCs/>
                <w:color w:val="000000"/>
              </w:rPr>
            </w:pPr>
            <w:r w:rsidRPr="00B72205">
              <w:rPr>
                <w:rFonts w:ascii="Arial" w:hAnsi="Arial" w:cs="Arial"/>
                <w:b/>
                <w:bCs/>
                <w:color w:val="000000"/>
              </w:rPr>
              <w:t>Destruidos en el lugar</w:t>
            </w:r>
          </w:p>
        </w:tc>
      </w:tr>
      <w:tr w:rsidR="00D9704F" w:rsidRPr="00A62845" w:rsidTr="00647BEF">
        <w:trPr>
          <w:gridAfter w:val="1"/>
          <w:wAfter w:w="3308" w:type="dxa"/>
          <w:trHeight w:val="285"/>
        </w:trPr>
        <w:tc>
          <w:tcPr>
            <w:tcW w:w="3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704F" w:rsidRPr="00B72205" w:rsidRDefault="00D9704F" w:rsidP="00A62845">
            <w:pPr>
              <w:jc w:val="center"/>
              <w:rPr>
                <w:rFonts w:ascii="Arial" w:hAnsi="Arial" w:cs="Arial"/>
                <w:bCs/>
                <w:color w:val="000000"/>
                <w:sz w:val="20"/>
                <w:szCs w:val="20"/>
              </w:rPr>
            </w:pPr>
            <w:r w:rsidRPr="00B72205">
              <w:rPr>
                <w:rFonts w:ascii="Arial" w:hAnsi="Arial" w:cs="Arial"/>
                <w:bCs/>
                <w:color w:val="000000"/>
                <w:sz w:val="20"/>
                <w:szCs w:val="20"/>
              </w:rPr>
              <w:t>Distribuidora Universal de alimentos  </w:t>
            </w: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Fermipan</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Destruidos en el lugar</w:t>
            </w:r>
          </w:p>
        </w:tc>
      </w:tr>
      <w:tr w:rsidR="00D9704F" w:rsidRPr="00A62845" w:rsidTr="00647BEF">
        <w:trPr>
          <w:gridAfter w:val="1"/>
          <w:wAfter w:w="3308" w:type="dxa"/>
          <w:trHeight w:val="285"/>
        </w:trPr>
        <w:tc>
          <w:tcPr>
            <w:tcW w:w="3120" w:type="dxa"/>
            <w:gridSpan w:val="2"/>
            <w:vMerge/>
            <w:tcBorders>
              <w:top w:val="nil"/>
              <w:left w:val="single" w:sz="4" w:space="0" w:color="auto"/>
              <w:bottom w:val="single" w:sz="4" w:space="0" w:color="000000"/>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E90559" w:rsidP="00A62845">
            <w:pPr>
              <w:jc w:val="center"/>
              <w:rPr>
                <w:rFonts w:ascii="Arial" w:hAnsi="Arial" w:cs="Arial"/>
                <w:color w:val="000000"/>
                <w:sz w:val="20"/>
                <w:szCs w:val="20"/>
              </w:rPr>
            </w:pPr>
            <w:r w:rsidRPr="00B72205">
              <w:rPr>
                <w:rFonts w:ascii="Arial" w:hAnsi="Arial" w:cs="Arial"/>
                <w:color w:val="000000"/>
                <w:sz w:val="20"/>
                <w:szCs w:val="20"/>
              </w:rPr>
              <w:t>P</w:t>
            </w:r>
            <w:r w:rsidR="00D9704F" w:rsidRPr="00B72205">
              <w:rPr>
                <w:rFonts w:ascii="Arial" w:hAnsi="Arial" w:cs="Arial"/>
                <w:color w:val="000000"/>
                <w:sz w:val="20"/>
                <w:szCs w:val="20"/>
              </w:rPr>
              <w:t>imienta negra</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5 Kilos</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Destruidos en el lugar</w:t>
            </w:r>
          </w:p>
        </w:tc>
      </w:tr>
      <w:tr w:rsidR="00D9704F" w:rsidRPr="00A62845" w:rsidTr="00647BEF">
        <w:trPr>
          <w:gridAfter w:val="1"/>
          <w:wAfter w:w="3308" w:type="dxa"/>
          <w:trHeight w:val="825"/>
        </w:trPr>
        <w:tc>
          <w:tcPr>
            <w:tcW w:w="3120" w:type="dxa"/>
            <w:gridSpan w:val="2"/>
            <w:vMerge/>
            <w:tcBorders>
              <w:top w:val="nil"/>
              <w:left w:val="single" w:sz="4" w:space="0" w:color="auto"/>
              <w:bottom w:val="single" w:sz="4" w:space="0" w:color="000000"/>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E90559" w:rsidP="00A62845">
            <w:pPr>
              <w:jc w:val="center"/>
              <w:rPr>
                <w:rFonts w:ascii="Arial" w:hAnsi="Arial" w:cs="Arial"/>
                <w:color w:val="000000"/>
                <w:sz w:val="20"/>
                <w:szCs w:val="20"/>
              </w:rPr>
            </w:pPr>
            <w:r w:rsidRPr="00B72205">
              <w:rPr>
                <w:rFonts w:ascii="Arial" w:hAnsi="Arial" w:cs="Arial"/>
                <w:color w:val="000000"/>
                <w:sz w:val="20"/>
                <w:szCs w:val="20"/>
              </w:rPr>
              <w:t>Consomé</w:t>
            </w:r>
            <w:r w:rsidR="00D9704F" w:rsidRPr="00B72205">
              <w:rPr>
                <w:rFonts w:ascii="Arial" w:hAnsi="Arial" w:cs="Arial"/>
                <w:color w:val="000000"/>
                <w:sz w:val="20"/>
                <w:szCs w:val="20"/>
              </w:rPr>
              <w:t xml:space="preserve"> de pollo</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 Kilo</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Con orden sanitaria para destruir posteriormente</w:t>
            </w:r>
          </w:p>
        </w:tc>
      </w:tr>
      <w:tr w:rsidR="00D9704F" w:rsidRPr="00A62845" w:rsidTr="00647BEF">
        <w:trPr>
          <w:gridAfter w:val="1"/>
          <w:wAfter w:w="3308" w:type="dxa"/>
          <w:trHeight w:val="1170"/>
        </w:trPr>
        <w:tc>
          <w:tcPr>
            <w:tcW w:w="3120" w:type="dxa"/>
            <w:gridSpan w:val="2"/>
            <w:vMerge/>
            <w:tcBorders>
              <w:top w:val="nil"/>
              <w:left w:val="single" w:sz="4" w:space="0" w:color="auto"/>
              <w:bottom w:val="single" w:sz="4" w:space="0" w:color="000000"/>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Queso molido</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664 Kilos</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Con orden sanitaria para destruir posteriormente</w:t>
            </w:r>
          </w:p>
        </w:tc>
      </w:tr>
      <w:tr w:rsidR="00D9704F" w:rsidRPr="00A62845" w:rsidTr="00647BEF">
        <w:trPr>
          <w:gridAfter w:val="1"/>
          <w:wAfter w:w="3308" w:type="dxa"/>
          <w:trHeight w:val="285"/>
        </w:trPr>
        <w:tc>
          <w:tcPr>
            <w:tcW w:w="3120" w:type="dxa"/>
            <w:gridSpan w:val="2"/>
            <w:vMerge/>
            <w:tcBorders>
              <w:top w:val="nil"/>
              <w:left w:val="single" w:sz="4" w:space="0" w:color="auto"/>
              <w:bottom w:val="single" w:sz="4" w:space="0" w:color="000000"/>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Que</w:t>
            </w:r>
            <w:r w:rsidR="00E90559" w:rsidRPr="00B72205">
              <w:rPr>
                <w:rFonts w:ascii="Arial" w:hAnsi="Arial" w:cs="Arial"/>
                <w:color w:val="000000"/>
                <w:sz w:val="20"/>
                <w:szCs w:val="20"/>
              </w:rPr>
              <w:t>s</w:t>
            </w:r>
            <w:r w:rsidRPr="00B72205">
              <w:rPr>
                <w:rFonts w:ascii="Arial" w:hAnsi="Arial" w:cs="Arial"/>
                <w:color w:val="000000"/>
                <w:sz w:val="20"/>
                <w:szCs w:val="20"/>
              </w:rPr>
              <w:t>o molido en  bolsitas</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1500</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Destruidos en el lugar</w:t>
            </w:r>
          </w:p>
        </w:tc>
      </w:tr>
      <w:tr w:rsidR="00D9704F" w:rsidRPr="00A62845" w:rsidTr="00647BEF">
        <w:trPr>
          <w:gridAfter w:val="1"/>
          <w:wAfter w:w="3308" w:type="dxa"/>
          <w:trHeight w:val="285"/>
        </w:trPr>
        <w:tc>
          <w:tcPr>
            <w:tcW w:w="3120" w:type="dxa"/>
            <w:gridSpan w:val="2"/>
            <w:vMerge/>
            <w:tcBorders>
              <w:top w:val="nil"/>
              <w:left w:val="single" w:sz="4" w:space="0" w:color="auto"/>
              <w:bottom w:val="single" w:sz="4" w:space="0" w:color="000000"/>
              <w:right w:val="single" w:sz="4" w:space="0" w:color="auto"/>
            </w:tcBorders>
            <w:vAlign w:val="center"/>
            <w:hideMark/>
          </w:tcPr>
          <w:p w:rsidR="00D9704F" w:rsidRPr="00B72205" w:rsidRDefault="00D9704F" w:rsidP="00A62845">
            <w:pPr>
              <w:rPr>
                <w:rFonts w:ascii="Arial" w:hAnsi="Arial" w:cs="Arial"/>
                <w:bCs/>
                <w:color w:val="000000"/>
                <w:sz w:val="20"/>
                <w:szCs w:val="20"/>
              </w:rPr>
            </w:pPr>
          </w:p>
        </w:tc>
        <w:tc>
          <w:tcPr>
            <w:tcW w:w="2219"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Coco rayado</w:t>
            </w:r>
          </w:p>
        </w:tc>
        <w:tc>
          <w:tcPr>
            <w:tcW w:w="2248" w:type="dxa"/>
            <w:gridSpan w:val="2"/>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10 Kilos</w:t>
            </w:r>
          </w:p>
        </w:tc>
        <w:tc>
          <w:tcPr>
            <w:tcW w:w="3612" w:type="dxa"/>
            <w:tcBorders>
              <w:top w:val="nil"/>
              <w:left w:val="nil"/>
              <w:bottom w:val="single" w:sz="4" w:space="0" w:color="auto"/>
              <w:right w:val="single" w:sz="4" w:space="0" w:color="auto"/>
            </w:tcBorders>
            <w:shd w:val="clear" w:color="auto" w:fill="auto"/>
            <w:vAlign w:val="center"/>
            <w:hideMark/>
          </w:tcPr>
          <w:p w:rsidR="00D9704F" w:rsidRPr="00B72205" w:rsidRDefault="00D9704F" w:rsidP="00A62845">
            <w:pPr>
              <w:jc w:val="center"/>
              <w:rPr>
                <w:rFonts w:ascii="Arial" w:hAnsi="Arial" w:cs="Arial"/>
                <w:color w:val="000000"/>
                <w:sz w:val="20"/>
                <w:szCs w:val="20"/>
              </w:rPr>
            </w:pPr>
            <w:r w:rsidRPr="00B72205">
              <w:rPr>
                <w:rFonts w:ascii="Arial" w:hAnsi="Arial" w:cs="Arial"/>
                <w:color w:val="000000"/>
                <w:sz w:val="20"/>
                <w:szCs w:val="20"/>
              </w:rPr>
              <w:t> </w:t>
            </w:r>
          </w:p>
        </w:tc>
      </w:tr>
      <w:tr w:rsidR="00D9704F" w:rsidRPr="00A62845" w:rsidTr="00647BEF">
        <w:trPr>
          <w:gridAfter w:val="1"/>
          <w:wAfter w:w="3308" w:type="dxa"/>
          <w:trHeight w:val="480"/>
        </w:trPr>
        <w:tc>
          <w:tcPr>
            <w:tcW w:w="7587" w:type="dxa"/>
            <w:gridSpan w:val="5"/>
            <w:tcBorders>
              <w:top w:val="single" w:sz="4" w:space="0" w:color="auto"/>
              <w:left w:val="nil"/>
              <w:bottom w:val="nil"/>
              <w:right w:val="nil"/>
            </w:tcBorders>
            <w:shd w:val="clear" w:color="auto" w:fill="auto"/>
            <w:vAlign w:val="center"/>
            <w:hideMark/>
          </w:tcPr>
          <w:p w:rsidR="00D9704F" w:rsidRPr="00A62845" w:rsidRDefault="00D9704F" w:rsidP="00A62845">
            <w:pPr>
              <w:rPr>
                <w:rFonts w:ascii="Arial" w:hAnsi="Arial" w:cs="Arial"/>
                <w:b/>
                <w:bCs/>
                <w:color w:val="000000"/>
                <w:sz w:val="18"/>
                <w:szCs w:val="18"/>
              </w:rPr>
            </w:pPr>
            <w:r w:rsidRPr="00A62845">
              <w:rPr>
                <w:rFonts w:ascii="Arial" w:hAnsi="Arial" w:cs="Arial"/>
                <w:b/>
                <w:bCs/>
                <w:color w:val="000000"/>
                <w:sz w:val="18"/>
                <w:szCs w:val="18"/>
              </w:rPr>
              <w:t>Fuente: Estudio de verificación de productos orientales y otros. MEIC, octubre 2009.</w:t>
            </w:r>
          </w:p>
        </w:tc>
        <w:tc>
          <w:tcPr>
            <w:tcW w:w="3612"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647BEF">
        <w:trPr>
          <w:gridAfter w:val="1"/>
          <w:wAfter w:w="3308" w:type="dxa"/>
          <w:trHeight w:val="100"/>
        </w:trPr>
        <w:tc>
          <w:tcPr>
            <w:tcW w:w="2539"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2800" w:type="dxa"/>
            <w:gridSpan w:val="2"/>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2248" w:type="dxa"/>
            <w:gridSpan w:val="2"/>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3612"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r w:rsidR="00D9704F" w:rsidRPr="00A62845" w:rsidTr="00647BEF">
        <w:trPr>
          <w:gridAfter w:val="1"/>
          <w:wAfter w:w="3308" w:type="dxa"/>
          <w:trHeight w:val="100"/>
        </w:trPr>
        <w:tc>
          <w:tcPr>
            <w:tcW w:w="2539"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2800" w:type="dxa"/>
            <w:gridSpan w:val="2"/>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2248" w:type="dxa"/>
            <w:gridSpan w:val="2"/>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c>
          <w:tcPr>
            <w:tcW w:w="3612" w:type="dxa"/>
            <w:tcBorders>
              <w:top w:val="nil"/>
              <w:left w:val="nil"/>
              <w:bottom w:val="nil"/>
              <w:right w:val="nil"/>
            </w:tcBorders>
            <w:shd w:val="clear" w:color="auto" w:fill="auto"/>
            <w:vAlign w:val="center"/>
            <w:hideMark/>
          </w:tcPr>
          <w:p w:rsidR="00D9704F" w:rsidRPr="00A62845" w:rsidRDefault="00D9704F" w:rsidP="00A62845">
            <w:pPr>
              <w:jc w:val="center"/>
              <w:rPr>
                <w:rFonts w:ascii="Arial" w:hAnsi="Arial" w:cs="Arial"/>
                <w:color w:val="000000"/>
              </w:rPr>
            </w:pPr>
          </w:p>
        </w:tc>
      </w:tr>
    </w:tbl>
    <w:p w:rsidR="00F07A79" w:rsidRPr="00EC4BF1" w:rsidRDefault="00F07A79" w:rsidP="00F07A79">
      <w:pPr>
        <w:jc w:val="both"/>
        <w:rPr>
          <w:rFonts w:ascii="Arial" w:hAnsi="Arial" w:cs="Arial"/>
          <w:b/>
        </w:rPr>
      </w:pPr>
      <w:r w:rsidRPr="00EC4BF1">
        <w:rPr>
          <w:rFonts w:ascii="Arial" w:hAnsi="Arial" w:cs="Arial"/>
          <w:b/>
        </w:rPr>
        <w:t>DAC-DEPAC-INF-981-09</w:t>
      </w:r>
    </w:p>
    <w:p w:rsidR="00F07A79" w:rsidRPr="00EC4BF1" w:rsidRDefault="00F07A79" w:rsidP="00F07A79">
      <w:pPr>
        <w:jc w:val="both"/>
        <w:rPr>
          <w:rFonts w:ascii="Arial" w:hAnsi="Arial" w:cs="Arial"/>
          <w:b/>
        </w:rPr>
      </w:pPr>
      <w:r>
        <w:rPr>
          <w:rFonts w:ascii="Arial" w:hAnsi="Arial" w:cs="Arial"/>
          <w:b/>
        </w:rPr>
        <w:t>Página 24.</w:t>
      </w:r>
    </w:p>
    <w:p w:rsidR="00F07A79" w:rsidRDefault="00F07A79" w:rsidP="00D56F23">
      <w:pPr>
        <w:jc w:val="both"/>
        <w:rPr>
          <w:rFonts w:ascii="Arial" w:hAnsi="Arial" w:cs="Arial"/>
        </w:rPr>
      </w:pPr>
    </w:p>
    <w:p w:rsidR="00D56F23" w:rsidRDefault="001319B7" w:rsidP="00D56F23">
      <w:pPr>
        <w:jc w:val="both"/>
        <w:rPr>
          <w:rFonts w:ascii="Arial" w:hAnsi="Arial" w:cs="Arial"/>
          <w:sz w:val="20"/>
          <w:szCs w:val="20"/>
        </w:rPr>
      </w:pPr>
      <w:r w:rsidRPr="001319B7">
        <w:rPr>
          <w:rFonts w:ascii="Arial" w:hAnsi="Arial" w:cs="Arial"/>
        </w:rPr>
        <w:t>Total de productos decomisados y destruidos por el Ministerio de Salud en los establecimientos comerciales visitados es de</w:t>
      </w:r>
      <w:r>
        <w:rPr>
          <w:rFonts w:ascii="Arial" w:hAnsi="Arial" w:cs="Arial"/>
          <w:sz w:val="20"/>
          <w:szCs w:val="20"/>
        </w:rPr>
        <w:t xml:space="preserve">   </w:t>
      </w:r>
      <w:r w:rsidRPr="00B72205">
        <w:rPr>
          <w:rFonts w:ascii="Arial" w:hAnsi="Arial" w:cs="Arial"/>
          <w:b/>
        </w:rPr>
        <w:t>649 unidades</w:t>
      </w:r>
      <w:r>
        <w:rPr>
          <w:rFonts w:ascii="Arial" w:hAnsi="Arial" w:cs="Arial"/>
          <w:sz w:val="20"/>
          <w:szCs w:val="20"/>
        </w:rPr>
        <w:t xml:space="preserve"> </w:t>
      </w:r>
    </w:p>
    <w:p w:rsidR="00F07A79" w:rsidRDefault="00F07A79" w:rsidP="00D56F23">
      <w:pPr>
        <w:jc w:val="center"/>
        <w:rPr>
          <w:rFonts w:ascii="Arial" w:hAnsi="Arial" w:cs="Arial"/>
          <w:b/>
          <w:sz w:val="28"/>
          <w:szCs w:val="28"/>
        </w:rPr>
      </w:pPr>
    </w:p>
    <w:p w:rsidR="00B84814" w:rsidRPr="00D56F23" w:rsidRDefault="00B84814" w:rsidP="00D56F23">
      <w:pPr>
        <w:jc w:val="center"/>
        <w:rPr>
          <w:rFonts w:ascii="Arial" w:hAnsi="Arial" w:cs="Arial"/>
          <w:sz w:val="20"/>
          <w:szCs w:val="20"/>
        </w:rPr>
      </w:pPr>
      <w:r>
        <w:rPr>
          <w:rFonts w:ascii="Arial" w:hAnsi="Arial" w:cs="Arial"/>
          <w:b/>
          <w:sz w:val="28"/>
          <w:szCs w:val="28"/>
        </w:rPr>
        <w:t>ANEXO Nº 3</w:t>
      </w:r>
    </w:p>
    <w:p w:rsidR="00B84814" w:rsidRDefault="00B84814" w:rsidP="00897FDB">
      <w:pPr>
        <w:jc w:val="both"/>
        <w:rPr>
          <w:rFonts w:ascii="Arial" w:hAnsi="Arial" w:cs="Arial"/>
          <w:sz w:val="20"/>
          <w:szCs w:val="20"/>
        </w:rPr>
      </w:pPr>
    </w:p>
    <w:tbl>
      <w:tblPr>
        <w:tblW w:w="11199" w:type="dxa"/>
        <w:tblInd w:w="-356" w:type="dxa"/>
        <w:tblCellMar>
          <w:left w:w="70" w:type="dxa"/>
          <w:right w:w="70" w:type="dxa"/>
        </w:tblCellMar>
        <w:tblLook w:val="04A0"/>
      </w:tblPr>
      <w:tblGrid>
        <w:gridCol w:w="4112"/>
        <w:gridCol w:w="1134"/>
        <w:gridCol w:w="1276"/>
        <w:gridCol w:w="1984"/>
        <w:gridCol w:w="2693"/>
      </w:tblGrid>
      <w:tr w:rsidR="00B84814" w:rsidRPr="00B84814" w:rsidTr="00647BEF">
        <w:trPr>
          <w:trHeight w:val="585"/>
        </w:trPr>
        <w:tc>
          <w:tcPr>
            <w:tcW w:w="11199" w:type="dxa"/>
            <w:gridSpan w:val="5"/>
            <w:tcBorders>
              <w:top w:val="nil"/>
              <w:left w:val="nil"/>
              <w:bottom w:val="nil"/>
              <w:right w:val="nil"/>
            </w:tcBorders>
            <w:shd w:val="clear" w:color="auto" w:fill="auto"/>
            <w:vAlign w:val="bottom"/>
            <w:hideMark/>
          </w:tcPr>
          <w:p w:rsidR="00B84814" w:rsidRPr="00B84814" w:rsidRDefault="00B84814" w:rsidP="00B84814">
            <w:pPr>
              <w:jc w:val="center"/>
              <w:rPr>
                <w:rFonts w:ascii="Calibri" w:hAnsi="Calibri" w:cs="Arial"/>
              </w:rPr>
            </w:pPr>
            <w:r w:rsidRPr="00B84814">
              <w:rPr>
                <w:rFonts w:ascii="Calibri" w:hAnsi="Calibri" w:cs="Arial"/>
                <w:sz w:val="22"/>
                <w:szCs w:val="22"/>
                <w:lang w:val="es-CR"/>
              </w:rPr>
              <w:t> </w:t>
            </w:r>
            <w:r w:rsidRPr="00B84814">
              <w:rPr>
                <w:rFonts w:ascii="Calibri" w:hAnsi="Calibri" w:cs="Arial"/>
                <w:b/>
                <w:bCs/>
                <w:lang w:val="es-CR"/>
              </w:rPr>
              <w:t>Cuadro de denuncias interpuesta por el DEPAC y la FENASCO ante la Comisión Nacional del Consumidor contra Supermercados Chinos</w:t>
            </w:r>
            <w:r>
              <w:rPr>
                <w:rFonts w:ascii="Calibri" w:hAnsi="Calibri" w:cs="Arial"/>
                <w:b/>
                <w:bCs/>
                <w:lang w:val="es-CR"/>
              </w:rPr>
              <w:t>, en el periodo comprendido del 2006 hasta el 2009</w:t>
            </w:r>
          </w:p>
        </w:tc>
      </w:tr>
      <w:tr w:rsidR="00B84814" w:rsidRPr="00B84814" w:rsidTr="00647BEF">
        <w:trPr>
          <w:trHeight w:val="315"/>
        </w:trPr>
        <w:tc>
          <w:tcPr>
            <w:tcW w:w="4112" w:type="dxa"/>
            <w:tcBorders>
              <w:top w:val="nil"/>
              <w:left w:val="nil"/>
              <w:bottom w:val="nil"/>
              <w:right w:val="nil"/>
            </w:tcBorders>
            <w:shd w:val="clear" w:color="auto" w:fill="auto"/>
            <w:noWrap/>
            <w:vAlign w:val="bottom"/>
            <w:hideMark/>
          </w:tcPr>
          <w:p w:rsidR="00B84814" w:rsidRPr="00B84814" w:rsidRDefault="00B84814" w:rsidP="00B84814">
            <w:pPr>
              <w:rPr>
                <w:rFonts w:ascii="Calibri" w:hAnsi="Calibri" w:cs="Arial"/>
              </w:rPr>
            </w:pPr>
          </w:p>
        </w:tc>
        <w:tc>
          <w:tcPr>
            <w:tcW w:w="1134" w:type="dxa"/>
            <w:tcBorders>
              <w:top w:val="nil"/>
              <w:left w:val="nil"/>
              <w:bottom w:val="nil"/>
              <w:right w:val="nil"/>
            </w:tcBorders>
            <w:shd w:val="clear" w:color="auto" w:fill="auto"/>
            <w:noWrap/>
            <w:vAlign w:val="bottom"/>
            <w:hideMark/>
          </w:tcPr>
          <w:p w:rsidR="00B84814" w:rsidRPr="00B84814" w:rsidRDefault="00B84814" w:rsidP="00B84814">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B84814" w:rsidRPr="00B84814" w:rsidRDefault="00B84814" w:rsidP="00B84814">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B84814" w:rsidRPr="00B84814" w:rsidRDefault="00B84814" w:rsidP="00B84814">
            <w:pPr>
              <w:rPr>
                <w:rFonts w:ascii="Arial" w:hAnsi="Arial" w:cs="Arial"/>
                <w:sz w:val="20"/>
                <w:szCs w:val="20"/>
              </w:rPr>
            </w:pPr>
          </w:p>
        </w:tc>
        <w:tc>
          <w:tcPr>
            <w:tcW w:w="2693" w:type="dxa"/>
            <w:tcBorders>
              <w:top w:val="nil"/>
              <w:left w:val="nil"/>
              <w:bottom w:val="nil"/>
              <w:right w:val="nil"/>
            </w:tcBorders>
            <w:shd w:val="clear" w:color="auto" w:fill="auto"/>
            <w:noWrap/>
            <w:vAlign w:val="bottom"/>
            <w:hideMark/>
          </w:tcPr>
          <w:p w:rsidR="00B84814" w:rsidRPr="00B84814" w:rsidRDefault="00B84814" w:rsidP="00B84814">
            <w:pPr>
              <w:rPr>
                <w:rFonts w:ascii="Arial" w:hAnsi="Arial" w:cs="Arial"/>
                <w:sz w:val="20"/>
                <w:szCs w:val="20"/>
              </w:rPr>
            </w:pPr>
          </w:p>
        </w:tc>
      </w:tr>
      <w:tr w:rsidR="00B84814" w:rsidRPr="00B84814" w:rsidTr="00647BEF">
        <w:trPr>
          <w:trHeight w:val="615"/>
        </w:trPr>
        <w:tc>
          <w:tcPr>
            <w:tcW w:w="4112" w:type="dxa"/>
            <w:tcBorders>
              <w:top w:val="single" w:sz="8" w:space="0" w:color="000000"/>
              <w:left w:val="single" w:sz="8" w:space="0" w:color="000000"/>
              <w:bottom w:val="single" w:sz="8" w:space="0" w:color="000000"/>
              <w:right w:val="single" w:sz="8" w:space="0" w:color="000000"/>
            </w:tcBorders>
            <w:shd w:val="clear" w:color="auto" w:fill="auto"/>
            <w:hideMark/>
          </w:tcPr>
          <w:p w:rsidR="00B84814" w:rsidRPr="0048487F" w:rsidRDefault="00B84814" w:rsidP="00B84814">
            <w:pPr>
              <w:rPr>
                <w:rFonts w:ascii="Calibri" w:hAnsi="Calibri" w:cs="Arial"/>
                <w:b/>
                <w:bCs/>
              </w:rPr>
            </w:pPr>
            <w:r w:rsidRPr="0048487F">
              <w:rPr>
                <w:rFonts w:ascii="Calibri" w:hAnsi="Calibri" w:cs="Arial"/>
                <w:b/>
                <w:bCs/>
              </w:rPr>
              <w:t>Nombre del comercio</w:t>
            </w:r>
          </w:p>
        </w:tc>
        <w:tc>
          <w:tcPr>
            <w:tcW w:w="1134" w:type="dxa"/>
            <w:tcBorders>
              <w:top w:val="single" w:sz="8" w:space="0" w:color="000000"/>
              <w:left w:val="nil"/>
              <w:bottom w:val="single" w:sz="8" w:space="0" w:color="000000"/>
              <w:right w:val="single" w:sz="8" w:space="0" w:color="000000"/>
            </w:tcBorders>
            <w:shd w:val="clear" w:color="auto" w:fill="auto"/>
            <w:hideMark/>
          </w:tcPr>
          <w:p w:rsidR="00B84814" w:rsidRPr="0048487F" w:rsidRDefault="00B84814" w:rsidP="00B84814">
            <w:pPr>
              <w:rPr>
                <w:rFonts w:ascii="Calibri" w:hAnsi="Calibri" w:cs="Arial"/>
                <w:b/>
                <w:bCs/>
              </w:rPr>
            </w:pPr>
            <w:r w:rsidRPr="0048487F">
              <w:rPr>
                <w:rFonts w:ascii="Calibri" w:hAnsi="Calibri" w:cs="Arial"/>
                <w:b/>
                <w:bCs/>
              </w:rPr>
              <w:t xml:space="preserve">Lugar </w:t>
            </w:r>
          </w:p>
        </w:tc>
        <w:tc>
          <w:tcPr>
            <w:tcW w:w="1276" w:type="dxa"/>
            <w:tcBorders>
              <w:top w:val="single" w:sz="8" w:space="0" w:color="000000"/>
              <w:left w:val="nil"/>
              <w:bottom w:val="single" w:sz="8" w:space="0" w:color="000000"/>
              <w:right w:val="single" w:sz="8" w:space="0" w:color="000000"/>
            </w:tcBorders>
            <w:shd w:val="clear" w:color="auto" w:fill="auto"/>
            <w:hideMark/>
          </w:tcPr>
          <w:p w:rsidR="00B84814" w:rsidRPr="0048487F" w:rsidRDefault="00B84814" w:rsidP="00B84814">
            <w:pPr>
              <w:rPr>
                <w:rFonts w:ascii="Calibri" w:hAnsi="Calibri" w:cs="Arial"/>
                <w:b/>
                <w:bCs/>
              </w:rPr>
            </w:pPr>
            <w:r w:rsidRPr="0048487F">
              <w:rPr>
                <w:rFonts w:ascii="Calibri" w:hAnsi="Calibri" w:cs="Arial"/>
                <w:b/>
                <w:bCs/>
              </w:rPr>
              <w:t>Producto</w:t>
            </w:r>
          </w:p>
        </w:tc>
        <w:tc>
          <w:tcPr>
            <w:tcW w:w="1984" w:type="dxa"/>
            <w:tcBorders>
              <w:top w:val="single" w:sz="8" w:space="0" w:color="000000"/>
              <w:left w:val="nil"/>
              <w:bottom w:val="single" w:sz="8" w:space="0" w:color="000000"/>
              <w:right w:val="single" w:sz="8" w:space="0" w:color="000000"/>
            </w:tcBorders>
            <w:shd w:val="clear" w:color="auto" w:fill="auto"/>
            <w:hideMark/>
          </w:tcPr>
          <w:p w:rsidR="00B84814" w:rsidRPr="0048487F" w:rsidRDefault="00B84814" w:rsidP="00B84814">
            <w:pPr>
              <w:rPr>
                <w:rFonts w:ascii="Calibri" w:hAnsi="Calibri" w:cs="Arial"/>
                <w:b/>
                <w:bCs/>
              </w:rPr>
            </w:pPr>
            <w:r w:rsidRPr="0048487F">
              <w:rPr>
                <w:rFonts w:ascii="Calibri" w:hAnsi="Calibri" w:cs="Arial"/>
                <w:b/>
                <w:bCs/>
              </w:rPr>
              <w:t>Fecha  denuncia</w:t>
            </w:r>
          </w:p>
        </w:tc>
        <w:tc>
          <w:tcPr>
            <w:tcW w:w="2693" w:type="dxa"/>
            <w:tcBorders>
              <w:top w:val="single" w:sz="8" w:space="0" w:color="000000"/>
              <w:left w:val="nil"/>
              <w:bottom w:val="single" w:sz="8" w:space="0" w:color="000000"/>
              <w:right w:val="single" w:sz="8" w:space="0" w:color="000000"/>
            </w:tcBorders>
            <w:shd w:val="clear" w:color="auto" w:fill="auto"/>
            <w:hideMark/>
          </w:tcPr>
          <w:p w:rsidR="00B84814" w:rsidRPr="0048487F" w:rsidRDefault="00B84814" w:rsidP="00B84814">
            <w:pPr>
              <w:rPr>
                <w:rFonts w:ascii="Calibri" w:hAnsi="Calibri" w:cs="Arial"/>
                <w:b/>
                <w:bCs/>
              </w:rPr>
            </w:pPr>
            <w:r w:rsidRPr="0048487F">
              <w:rPr>
                <w:rFonts w:ascii="Calibri" w:hAnsi="Calibri" w:cs="Arial"/>
                <w:b/>
                <w:bCs/>
              </w:rPr>
              <w:t>Motivo de la denuncia</w:t>
            </w:r>
          </w:p>
        </w:tc>
      </w:tr>
      <w:tr w:rsidR="00B84814" w:rsidRPr="00B84814" w:rsidTr="00647BEF">
        <w:trPr>
          <w:trHeight w:val="70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Distribuidora Hong Kong</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05-12-06 (Fenasco)</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idioma/sin etiqueta/</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Tienda Mariana Wang</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Cosméticos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26-03-07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w:t>
            </w:r>
          </w:p>
        </w:tc>
      </w:tr>
      <w:tr w:rsidR="00B84814" w:rsidRPr="00B84814" w:rsidTr="00647BEF">
        <w:trPr>
          <w:trHeight w:val="611"/>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Súper 99 /Feng Xiao Ying</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Limón</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06-05-08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Falta de información de precios</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Supermercado Mega Más y Más</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Heredia</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14-03-08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Súper Fu Xing</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Alajuela</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15-12-08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Especulación en arroz</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Súper la Flor/Yuet Wah Chan Ha</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Alajuela</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15-12-08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Especulación en arroz</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Taiyo Empresa LTDA (Súper Sony)</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12-08-09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Grupo Siglo Oriental (Almac. la Guaria)</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12-08-09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Bazar Feng Shun</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Cosméticos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12-08-09 (DEPAC)</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Etiqueta en otro idioma</w:t>
            </w:r>
          </w:p>
        </w:tc>
      </w:tr>
      <w:tr w:rsidR="00B84814" w:rsidRPr="00B84814" w:rsidTr="00647BEF">
        <w:trPr>
          <w:trHeight w:val="575"/>
        </w:trPr>
        <w:tc>
          <w:tcPr>
            <w:tcW w:w="4112" w:type="dxa"/>
            <w:tcBorders>
              <w:top w:val="nil"/>
              <w:left w:val="single" w:sz="8" w:space="0" w:color="000000"/>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Corporación Wei Wu S.A. (Súper Fany)</w:t>
            </w:r>
          </w:p>
        </w:tc>
        <w:tc>
          <w:tcPr>
            <w:tcW w:w="1134" w:type="dxa"/>
            <w:tcBorders>
              <w:top w:val="nil"/>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Cartago</w:t>
            </w:r>
          </w:p>
        </w:tc>
        <w:tc>
          <w:tcPr>
            <w:tcW w:w="1276" w:type="dxa"/>
            <w:tcBorders>
              <w:top w:val="nil"/>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19-08-09 (Fenasco)</w:t>
            </w:r>
          </w:p>
        </w:tc>
        <w:tc>
          <w:tcPr>
            <w:tcW w:w="2693" w:type="dxa"/>
            <w:tcBorders>
              <w:top w:val="nil"/>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 En otro idioma/sin registro San/sin f. v.</w:t>
            </w:r>
          </w:p>
        </w:tc>
      </w:tr>
    </w:tbl>
    <w:p w:rsidR="0054742F" w:rsidRDefault="0054742F">
      <w:r>
        <w:br w:type="page"/>
      </w:r>
    </w:p>
    <w:p w:rsidR="0054742F" w:rsidRPr="00EC4BF1" w:rsidRDefault="0054742F" w:rsidP="0054742F">
      <w:pPr>
        <w:jc w:val="both"/>
        <w:rPr>
          <w:rFonts w:ascii="Arial" w:hAnsi="Arial" w:cs="Arial"/>
          <w:b/>
        </w:rPr>
      </w:pPr>
      <w:r w:rsidRPr="00EC4BF1">
        <w:rPr>
          <w:rFonts w:ascii="Arial" w:hAnsi="Arial" w:cs="Arial"/>
          <w:b/>
        </w:rPr>
        <w:lastRenderedPageBreak/>
        <w:t>DAC-DEPAC-INF-981-09</w:t>
      </w:r>
    </w:p>
    <w:p w:rsidR="0054742F" w:rsidRDefault="0054742F" w:rsidP="0054742F">
      <w:pPr>
        <w:jc w:val="both"/>
        <w:rPr>
          <w:rFonts w:ascii="Arial" w:hAnsi="Arial" w:cs="Arial"/>
          <w:b/>
        </w:rPr>
      </w:pPr>
      <w:r>
        <w:rPr>
          <w:rFonts w:ascii="Arial" w:hAnsi="Arial" w:cs="Arial"/>
          <w:b/>
        </w:rPr>
        <w:t>Página 2</w:t>
      </w:r>
      <w:r w:rsidR="004F1D00">
        <w:rPr>
          <w:rFonts w:ascii="Arial" w:hAnsi="Arial" w:cs="Arial"/>
          <w:b/>
        </w:rPr>
        <w:t>5</w:t>
      </w:r>
      <w:r>
        <w:rPr>
          <w:rFonts w:ascii="Arial" w:hAnsi="Arial" w:cs="Arial"/>
          <w:b/>
        </w:rPr>
        <w:t>.</w:t>
      </w:r>
    </w:p>
    <w:p w:rsidR="00907706" w:rsidRPr="00EC4BF1" w:rsidRDefault="00907706" w:rsidP="0054742F">
      <w:pPr>
        <w:jc w:val="both"/>
        <w:rPr>
          <w:rFonts w:ascii="Arial" w:hAnsi="Arial" w:cs="Arial"/>
          <w:b/>
        </w:rPr>
      </w:pPr>
    </w:p>
    <w:tbl>
      <w:tblPr>
        <w:tblW w:w="11199" w:type="dxa"/>
        <w:tblInd w:w="-356" w:type="dxa"/>
        <w:tblCellMar>
          <w:left w:w="70" w:type="dxa"/>
          <w:right w:w="70" w:type="dxa"/>
        </w:tblCellMar>
        <w:tblLook w:val="04A0"/>
      </w:tblPr>
      <w:tblGrid>
        <w:gridCol w:w="4112"/>
        <w:gridCol w:w="1134"/>
        <w:gridCol w:w="1276"/>
        <w:gridCol w:w="1984"/>
        <w:gridCol w:w="2693"/>
      </w:tblGrid>
      <w:tr w:rsidR="00907706" w:rsidRPr="0048487F" w:rsidTr="00BC74D6">
        <w:trPr>
          <w:trHeight w:val="615"/>
        </w:trPr>
        <w:tc>
          <w:tcPr>
            <w:tcW w:w="4112" w:type="dxa"/>
            <w:tcBorders>
              <w:top w:val="single" w:sz="8" w:space="0" w:color="000000"/>
              <w:left w:val="single" w:sz="8" w:space="0" w:color="000000"/>
              <w:bottom w:val="single" w:sz="8" w:space="0" w:color="000000"/>
              <w:right w:val="single" w:sz="8" w:space="0" w:color="000000"/>
            </w:tcBorders>
            <w:shd w:val="clear" w:color="auto" w:fill="auto"/>
            <w:hideMark/>
          </w:tcPr>
          <w:p w:rsidR="00907706" w:rsidRPr="0048487F" w:rsidRDefault="00907706" w:rsidP="00BC74D6">
            <w:pPr>
              <w:rPr>
                <w:rFonts w:ascii="Calibri" w:hAnsi="Calibri" w:cs="Arial"/>
                <w:b/>
                <w:bCs/>
              </w:rPr>
            </w:pPr>
            <w:r w:rsidRPr="0048487F">
              <w:rPr>
                <w:rFonts w:ascii="Calibri" w:hAnsi="Calibri" w:cs="Arial"/>
                <w:b/>
                <w:bCs/>
              </w:rPr>
              <w:t>Nombre del comercio</w:t>
            </w:r>
          </w:p>
        </w:tc>
        <w:tc>
          <w:tcPr>
            <w:tcW w:w="1134" w:type="dxa"/>
            <w:tcBorders>
              <w:top w:val="single" w:sz="8" w:space="0" w:color="000000"/>
              <w:left w:val="nil"/>
              <w:bottom w:val="single" w:sz="8" w:space="0" w:color="000000"/>
              <w:right w:val="single" w:sz="8" w:space="0" w:color="000000"/>
            </w:tcBorders>
            <w:shd w:val="clear" w:color="auto" w:fill="auto"/>
            <w:hideMark/>
          </w:tcPr>
          <w:p w:rsidR="00907706" w:rsidRPr="0048487F" w:rsidRDefault="00907706" w:rsidP="00BC74D6">
            <w:pPr>
              <w:rPr>
                <w:rFonts w:ascii="Calibri" w:hAnsi="Calibri" w:cs="Arial"/>
                <w:b/>
                <w:bCs/>
              </w:rPr>
            </w:pPr>
            <w:r w:rsidRPr="0048487F">
              <w:rPr>
                <w:rFonts w:ascii="Calibri" w:hAnsi="Calibri" w:cs="Arial"/>
                <w:b/>
                <w:bCs/>
              </w:rPr>
              <w:t xml:space="preserve">Lugar </w:t>
            </w:r>
          </w:p>
        </w:tc>
        <w:tc>
          <w:tcPr>
            <w:tcW w:w="1276" w:type="dxa"/>
            <w:tcBorders>
              <w:top w:val="single" w:sz="8" w:space="0" w:color="000000"/>
              <w:left w:val="nil"/>
              <w:bottom w:val="single" w:sz="8" w:space="0" w:color="000000"/>
              <w:right w:val="single" w:sz="8" w:space="0" w:color="000000"/>
            </w:tcBorders>
            <w:shd w:val="clear" w:color="auto" w:fill="auto"/>
            <w:hideMark/>
          </w:tcPr>
          <w:p w:rsidR="00907706" w:rsidRPr="0048487F" w:rsidRDefault="00907706" w:rsidP="00BC74D6">
            <w:pPr>
              <w:rPr>
                <w:rFonts w:ascii="Calibri" w:hAnsi="Calibri" w:cs="Arial"/>
                <w:b/>
                <w:bCs/>
              </w:rPr>
            </w:pPr>
            <w:r w:rsidRPr="0048487F">
              <w:rPr>
                <w:rFonts w:ascii="Calibri" w:hAnsi="Calibri" w:cs="Arial"/>
                <w:b/>
                <w:bCs/>
              </w:rPr>
              <w:t>Producto</w:t>
            </w:r>
          </w:p>
        </w:tc>
        <w:tc>
          <w:tcPr>
            <w:tcW w:w="1984" w:type="dxa"/>
            <w:tcBorders>
              <w:top w:val="single" w:sz="8" w:space="0" w:color="000000"/>
              <w:left w:val="nil"/>
              <w:bottom w:val="single" w:sz="8" w:space="0" w:color="000000"/>
              <w:right w:val="single" w:sz="8" w:space="0" w:color="000000"/>
            </w:tcBorders>
            <w:shd w:val="clear" w:color="auto" w:fill="auto"/>
            <w:hideMark/>
          </w:tcPr>
          <w:p w:rsidR="00907706" w:rsidRPr="0048487F" w:rsidRDefault="00907706" w:rsidP="00BC74D6">
            <w:pPr>
              <w:rPr>
                <w:rFonts w:ascii="Calibri" w:hAnsi="Calibri" w:cs="Arial"/>
                <w:b/>
                <w:bCs/>
              </w:rPr>
            </w:pPr>
            <w:r w:rsidRPr="0048487F">
              <w:rPr>
                <w:rFonts w:ascii="Calibri" w:hAnsi="Calibri" w:cs="Arial"/>
                <w:b/>
                <w:bCs/>
              </w:rPr>
              <w:t>Fecha  denuncia</w:t>
            </w:r>
          </w:p>
        </w:tc>
        <w:tc>
          <w:tcPr>
            <w:tcW w:w="2693" w:type="dxa"/>
            <w:tcBorders>
              <w:top w:val="single" w:sz="8" w:space="0" w:color="000000"/>
              <w:left w:val="nil"/>
              <w:bottom w:val="single" w:sz="8" w:space="0" w:color="000000"/>
              <w:right w:val="single" w:sz="8" w:space="0" w:color="000000"/>
            </w:tcBorders>
            <w:shd w:val="clear" w:color="auto" w:fill="auto"/>
            <w:hideMark/>
          </w:tcPr>
          <w:p w:rsidR="00907706" w:rsidRPr="0048487F" w:rsidRDefault="00907706" w:rsidP="00BC74D6">
            <w:pPr>
              <w:rPr>
                <w:rFonts w:ascii="Calibri" w:hAnsi="Calibri" w:cs="Arial"/>
                <w:b/>
                <w:bCs/>
              </w:rPr>
            </w:pPr>
            <w:r w:rsidRPr="0048487F">
              <w:rPr>
                <w:rFonts w:ascii="Calibri" w:hAnsi="Calibri" w:cs="Arial"/>
                <w:b/>
                <w:bCs/>
              </w:rPr>
              <w:t>Motivo de la denuncia</w:t>
            </w:r>
          </w:p>
        </w:tc>
      </w:tr>
      <w:tr w:rsidR="00B84814" w:rsidRPr="00B84814" w:rsidTr="00647BEF">
        <w:trPr>
          <w:trHeight w:val="693"/>
        </w:trPr>
        <w:tc>
          <w:tcPr>
            <w:tcW w:w="4112" w:type="dxa"/>
            <w:tcBorders>
              <w:top w:val="single" w:sz="4" w:space="0" w:color="auto"/>
              <w:left w:val="single" w:sz="4" w:space="0" w:color="auto"/>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Taiyo LTDA (Súper Sony)</w:t>
            </w:r>
          </w:p>
        </w:tc>
        <w:tc>
          <w:tcPr>
            <w:tcW w:w="1134" w:type="dxa"/>
            <w:tcBorders>
              <w:top w:val="single" w:sz="4" w:space="0" w:color="auto"/>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single" w:sz="4" w:space="0" w:color="auto"/>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single" w:sz="4" w:space="0" w:color="auto"/>
              <w:left w:val="nil"/>
              <w:bottom w:val="single" w:sz="4" w:space="0" w:color="auto"/>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19-08-09 (Fenasco)</w:t>
            </w:r>
          </w:p>
        </w:tc>
        <w:tc>
          <w:tcPr>
            <w:tcW w:w="2693" w:type="dxa"/>
            <w:tcBorders>
              <w:top w:val="single" w:sz="4" w:space="0" w:color="auto"/>
              <w:left w:val="nil"/>
              <w:bottom w:val="single" w:sz="4" w:space="0" w:color="auto"/>
              <w:right w:val="single" w:sz="4" w:space="0" w:color="auto"/>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 En otro idioma/sin registro San/sin f. v.</w:t>
            </w:r>
          </w:p>
        </w:tc>
      </w:tr>
      <w:tr w:rsidR="00B84814" w:rsidRPr="00B84814" w:rsidTr="00647BEF">
        <w:trPr>
          <w:trHeight w:val="561"/>
        </w:trPr>
        <w:tc>
          <w:tcPr>
            <w:tcW w:w="4112" w:type="dxa"/>
            <w:tcBorders>
              <w:top w:val="single" w:sz="4" w:space="0" w:color="auto"/>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Han Sam de China S.A.</w:t>
            </w:r>
          </w:p>
        </w:tc>
        <w:tc>
          <w:tcPr>
            <w:tcW w:w="1134" w:type="dxa"/>
            <w:tcBorders>
              <w:top w:val="single" w:sz="4" w:space="0" w:color="auto"/>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single" w:sz="4" w:space="0" w:color="auto"/>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single" w:sz="4" w:space="0" w:color="auto"/>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19-08-09 (Fenasco)</w:t>
            </w:r>
          </w:p>
        </w:tc>
        <w:tc>
          <w:tcPr>
            <w:tcW w:w="2693" w:type="dxa"/>
            <w:tcBorders>
              <w:top w:val="single" w:sz="4" w:space="0" w:color="auto"/>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 En otro idioma/sin registro San/sin f. v.</w:t>
            </w:r>
          </w:p>
        </w:tc>
      </w:tr>
      <w:tr w:rsidR="00B84814" w:rsidRPr="00B84814" w:rsidTr="00647BEF">
        <w:trPr>
          <w:trHeight w:val="473"/>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Da Xing</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19-08-09 (Fenasco)</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 En otro idioma/sin registro San/sin f. v.</w:t>
            </w:r>
          </w:p>
        </w:tc>
      </w:tr>
      <w:tr w:rsidR="00B84814" w:rsidRPr="00B84814" w:rsidTr="00647BEF">
        <w:trPr>
          <w:trHeight w:val="615"/>
        </w:trPr>
        <w:tc>
          <w:tcPr>
            <w:tcW w:w="4112" w:type="dxa"/>
            <w:tcBorders>
              <w:top w:val="nil"/>
              <w:left w:val="single" w:sz="8" w:space="0" w:color="000000"/>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Súper Mercado los Ángeles</w:t>
            </w:r>
          </w:p>
        </w:tc>
        <w:tc>
          <w:tcPr>
            <w:tcW w:w="113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San José</w:t>
            </w:r>
          </w:p>
        </w:tc>
        <w:tc>
          <w:tcPr>
            <w:tcW w:w="1276"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Alimentos</w:t>
            </w:r>
          </w:p>
        </w:tc>
        <w:tc>
          <w:tcPr>
            <w:tcW w:w="1984"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28-07-09 (Fenasco)</w:t>
            </w:r>
          </w:p>
        </w:tc>
        <w:tc>
          <w:tcPr>
            <w:tcW w:w="2693" w:type="dxa"/>
            <w:tcBorders>
              <w:top w:val="nil"/>
              <w:left w:val="nil"/>
              <w:bottom w:val="single" w:sz="8" w:space="0" w:color="000000"/>
              <w:right w:val="single" w:sz="8" w:space="0" w:color="000000"/>
            </w:tcBorders>
            <w:shd w:val="clear" w:color="auto" w:fill="auto"/>
            <w:hideMark/>
          </w:tcPr>
          <w:p w:rsidR="00B84814" w:rsidRPr="00B84814" w:rsidRDefault="00B84814" w:rsidP="00B84814">
            <w:pPr>
              <w:rPr>
                <w:rFonts w:ascii="Calibri" w:hAnsi="Calibri" w:cs="Arial"/>
              </w:rPr>
            </w:pPr>
            <w:r w:rsidRPr="00B84814">
              <w:rPr>
                <w:rFonts w:ascii="Calibri" w:hAnsi="Calibri" w:cs="Arial"/>
                <w:sz w:val="22"/>
                <w:szCs w:val="22"/>
              </w:rPr>
              <w:t>Etiq. En otro idioma/sin registro San/sin f. v.</w:t>
            </w:r>
          </w:p>
        </w:tc>
      </w:tr>
    </w:tbl>
    <w:p w:rsidR="00B84814" w:rsidRDefault="00B84814" w:rsidP="00897FDB">
      <w:pPr>
        <w:jc w:val="both"/>
        <w:rPr>
          <w:rFonts w:ascii="Arial" w:hAnsi="Arial" w:cs="Arial"/>
          <w:sz w:val="20"/>
          <w:szCs w:val="20"/>
        </w:rPr>
      </w:pPr>
    </w:p>
    <w:p w:rsidR="00B84814" w:rsidRDefault="0023713F" w:rsidP="00897FDB">
      <w:pPr>
        <w:jc w:val="both"/>
        <w:rPr>
          <w:rFonts w:ascii="Arial" w:hAnsi="Arial" w:cs="Arial"/>
          <w:sz w:val="20"/>
          <w:szCs w:val="20"/>
        </w:rPr>
      </w:pPr>
      <w:r w:rsidRPr="00A62845">
        <w:rPr>
          <w:rFonts w:ascii="Arial" w:hAnsi="Arial" w:cs="Arial"/>
          <w:b/>
          <w:bCs/>
          <w:color w:val="000000"/>
          <w:sz w:val="18"/>
          <w:szCs w:val="18"/>
        </w:rPr>
        <w:t>Fuente: Estudio de verificación de productos orientales y otros. MEIC, octubre 2009</w:t>
      </w:r>
    </w:p>
    <w:p w:rsidR="00B84814" w:rsidRDefault="00B84814" w:rsidP="00897FDB">
      <w:pPr>
        <w:jc w:val="both"/>
        <w:rPr>
          <w:rFonts w:ascii="Arial" w:hAnsi="Arial" w:cs="Arial"/>
          <w:sz w:val="20"/>
          <w:szCs w:val="20"/>
        </w:rPr>
      </w:pPr>
    </w:p>
    <w:p w:rsidR="003A5ADC" w:rsidRDefault="003A5ADC" w:rsidP="003A5ADC">
      <w:pPr>
        <w:jc w:val="center"/>
        <w:rPr>
          <w:rFonts w:ascii="Arial" w:hAnsi="Arial" w:cs="Arial"/>
          <w:b/>
          <w:sz w:val="28"/>
          <w:szCs w:val="28"/>
        </w:rPr>
      </w:pPr>
    </w:p>
    <w:p w:rsidR="003A5ADC" w:rsidRPr="003A5ADC" w:rsidRDefault="003A5ADC" w:rsidP="003A5ADC">
      <w:pPr>
        <w:jc w:val="center"/>
        <w:rPr>
          <w:rFonts w:ascii="Arial" w:hAnsi="Arial" w:cs="Arial"/>
          <w:b/>
          <w:sz w:val="28"/>
          <w:szCs w:val="28"/>
        </w:rPr>
      </w:pPr>
      <w:r>
        <w:rPr>
          <w:rFonts w:ascii="Arial" w:hAnsi="Arial" w:cs="Arial"/>
          <w:b/>
          <w:sz w:val="28"/>
          <w:szCs w:val="28"/>
        </w:rPr>
        <w:t>ANEXO No. 4</w:t>
      </w:r>
    </w:p>
    <w:p w:rsidR="003A5ADC" w:rsidRDefault="003A5ADC" w:rsidP="00897FDB">
      <w:pPr>
        <w:jc w:val="both"/>
        <w:rPr>
          <w:rFonts w:ascii="Arial" w:hAnsi="Arial" w:cs="Arial"/>
          <w:b/>
        </w:rPr>
      </w:pPr>
    </w:p>
    <w:p w:rsidR="003A5ADC" w:rsidRDefault="003A5ADC" w:rsidP="00897FDB">
      <w:pPr>
        <w:jc w:val="both"/>
        <w:rPr>
          <w:rFonts w:ascii="Arial" w:hAnsi="Arial" w:cs="Arial"/>
          <w:b/>
        </w:rPr>
      </w:pPr>
      <w:r w:rsidRPr="003A5ADC">
        <w:rPr>
          <w:rFonts w:ascii="Arial" w:hAnsi="Arial" w:cs="Arial"/>
          <w:b/>
        </w:rPr>
        <w:t>Denuncias Interpuestas ante el Ministerio de Salud en productos de origen oriental</w:t>
      </w:r>
    </w:p>
    <w:p w:rsidR="003A5ADC" w:rsidRPr="003A5ADC" w:rsidRDefault="003A5ADC" w:rsidP="00897FDB">
      <w:pPr>
        <w:jc w:val="both"/>
        <w:rPr>
          <w:rFonts w:ascii="Arial" w:hAnsi="Arial" w:cs="Arial"/>
          <w:b/>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2963"/>
        <w:gridCol w:w="2599"/>
        <w:gridCol w:w="3084"/>
      </w:tblGrid>
      <w:tr w:rsidR="0048487F" w:rsidTr="002B3992">
        <w:tc>
          <w:tcPr>
            <w:tcW w:w="2553" w:type="dxa"/>
          </w:tcPr>
          <w:p w:rsidR="003A5ADC" w:rsidRPr="002B3992" w:rsidRDefault="003A5ADC" w:rsidP="002B3992">
            <w:pPr>
              <w:jc w:val="both"/>
              <w:rPr>
                <w:rFonts w:ascii="Arial" w:hAnsi="Arial" w:cs="Arial"/>
              </w:rPr>
            </w:pPr>
            <w:r w:rsidRPr="002B3992">
              <w:rPr>
                <w:rFonts w:ascii="Arial" w:hAnsi="Arial" w:cs="Arial"/>
                <w:b/>
              </w:rPr>
              <w:t>O</w:t>
            </w:r>
            <w:r w:rsidR="0048487F" w:rsidRPr="002B3992">
              <w:rPr>
                <w:rFonts w:ascii="Arial" w:hAnsi="Arial" w:cs="Arial"/>
                <w:b/>
              </w:rPr>
              <w:t xml:space="preserve">ficio </w:t>
            </w:r>
          </w:p>
        </w:tc>
        <w:tc>
          <w:tcPr>
            <w:tcW w:w="2963" w:type="dxa"/>
          </w:tcPr>
          <w:p w:rsidR="003A5ADC" w:rsidRPr="002B3992" w:rsidRDefault="003A5ADC" w:rsidP="002B3992">
            <w:pPr>
              <w:jc w:val="both"/>
              <w:rPr>
                <w:rFonts w:ascii="Arial" w:hAnsi="Arial" w:cs="Arial"/>
              </w:rPr>
            </w:pPr>
            <w:r w:rsidRPr="002B3992">
              <w:rPr>
                <w:rFonts w:ascii="Arial" w:hAnsi="Arial" w:cs="Arial"/>
                <w:b/>
              </w:rPr>
              <w:t>P</w:t>
            </w:r>
            <w:r w:rsidR="0048487F" w:rsidRPr="002B3992">
              <w:rPr>
                <w:rFonts w:ascii="Arial" w:hAnsi="Arial" w:cs="Arial"/>
                <w:b/>
              </w:rPr>
              <w:t>roducto denunciado</w:t>
            </w:r>
          </w:p>
        </w:tc>
        <w:tc>
          <w:tcPr>
            <w:tcW w:w="2599" w:type="dxa"/>
          </w:tcPr>
          <w:p w:rsidR="003A5ADC" w:rsidRPr="002B3992" w:rsidRDefault="0048487F" w:rsidP="002B3992">
            <w:pPr>
              <w:jc w:val="both"/>
              <w:rPr>
                <w:rFonts w:ascii="Arial" w:hAnsi="Arial" w:cs="Arial"/>
              </w:rPr>
            </w:pPr>
            <w:r w:rsidRPr="002B3992">
              <w:rPr>
                <w:rFonts w:ascii="Arial" w:hAnsi="Arial" w:cs="Arial"/>
                <w:b/>
              </w:rPr>
              <w:t>Comercio</w:t>
            </w:r>
          </w:p>
        </w:tc>
        <w:tc>
          <w:tcPr>
            <w:tcW w:w="3084" w:type="dxa"/>
          </w:tcPr>
          <w:p w:rsidR="003A5ADC" w:rsidRPr="002B3992" w:rsidRDefault="003A5ADC" w:rsidP="002B3992">
            <w:pPr>
              <w:jc w:val="both"/>
              <w:rPr>
                <w:rFonts w:ascii="Arial" w:hAnsi="Arial" w:cs="Arial"/>
              </w:rPr>
            </w:pPr>
            <w:r w:rsidRPr="002B3992">
              <w:rPr>
                <w:rFonts w:ascii="Arial" w:hAnsi="Arial" w:cs="Arial"/>
                <w:b/>
              </w:rPr>
              <w:t>D</w:t>
            </w:r>
            <w:r w:rsidR="0048487F" w:rsidRPr="002B3992">
              <w:rPr>
                <w:rFonts w:ascii="Arial" w:hAnsi="Arial" w:cs="Arial"/>
                <w:b/>
              </w:rPr>
              <w:t>enunciante</w:t>
            </w:r>
          </w:p>
        </w:tc>
      </w:tr>
      <w:tr w:rsidR="0048487F" w:rsidTr="002B3992">
        <w:tc>
          <w:tcPr>
            <w:tcW w:w="2553" w:type="dxa"/>
          </w:tcPr>
          <w:p w:rsidR="003A5ADC" w:rsidRPr="002B3992" w:rsidRDefault="003A5ADC" w:rsidP="001675F8">
            <w:pPr>
              <w:rPr>
                <w:sz w:val="22"/>
                <w:szCs w:val="22"/>
              </w:rPr>
            </w:pPr>
            <w:r w:rsidRPr="002B3992">
              <w:rPr>
                <w:sz w:val="22"/>
                <w:szCs w:val="22"/>
              </w:rPr>
              <w:t>DR-UC-737-08-09</w:t>
            </w:r>
          </w:p>
        </w:tc>
        <w:tc>
          <w:tcPr>
            <w:tcW w:w="2963" w:type="dxa"/>
          </w:tcPr>
          <w:p w:rsidR="003A5ADC" w:rsidRPr="002B3992" w:rsidRDefault="003A5ADC" w:rsidP="00846706">
            <w:pPr>
              <w:rPr>
                <w:sz w:val="22"/>
                <w:szCs w:val="22"/>
              </w:rPr>
            </w:pPr>
            <w:r w:rsidRPr="002B3992">
              <w:rPr>
                <w:sz w:val="22"/>
                <w:szCs w:val="22"/>
              </w:rPr>
              <w:t>Varios</w:t>
            </w:r>
          </w:p>
        </w:tc>
        <w:tc>
          <w:tcPr>
            <w:tcW w:w="2599" w:type="dxa"/>
          </w:tcPr>
          <w:p w:rsidR="003A5ADC" w:rsidRPr="002B3992" w:rsidRDefault="003A5ADC" w:rsidP="001675F8">
            <w:pPr>
              <w:rPr>
                <w:sz w:val="22"/>
                <w:szCs w:val="22"/>
              </w:rPr>
            </w:pPr>
            <w:r w:rsidRPr="002B3992">
              <w:rPr>
                <w:sz w:val="22"/>
                <w:szCs w:val="22"/>
              </w:rPr>
              <w:t>Da Xing</w:t>
            </w:r>
          </w:p>
        </w:tc>
        <w:tc>
          <w:tcPr>
            <w:tcW w:w="3084" w:type="dxa"/>
          </w:tcPr>
          <w:p w:rsidR="003A5ADC" w:rsidRPr="002B3992" w:rsidRDefault="003A5ADC" w:rsidP="001675F8">
            <w:pPr>
              <w:rPr>
                <w:sz w:val="22"/>
                <w:szCs w:val="22"/>
              </w:rPr>
            </w:pPr>
            <w:r w:rsidRPr="002B3992">
              <w:rPr>
                <w:sz w:val="22"/>
                <w:szCs w:val="22"/>
              </w:rPr>
              <w:t>FENASCO</w:t>
            </w:r>
          </w:p>
        </w:tc>
      </w:tr>
      <w:tr w:rsidR="0048487F" w:rsidTr="002B3992">
        <w:tc>
          <w:tcPr>
            <w:tcW w:w="2553" w:type="dxa"/>
          </w:tcPr>
          <w:p w:rsidR="003A5ADC" w:rsidRPr="002B3992" w:rsidRDefault="003A5ADC" w:rsidP="001675F8">
            <w:pPr>
              <w:rPr>
                <w:sz w:val="22"/>
                <w:szCs w:val="22"/>
              </w:rPr>
            </w:pPr>
            <w:r w:rsidRPr="002B3992">
              <w:rPr>
                <w:sz w:val="22"/>
                <w:szCs w:val="22"/>
              </w:rPr>
              <w:t>DR-UC-587-07-09</w:t>
            </w:r>
          </w:p>
        </w:tc>
        <w:tc>
          <w:tcPr>
            <w:tcW w:w="2963" w:type="dxa"/>
          </w:tcPr>
          <w:p w:rsidR="003A5ADC" w:rsidRPr="002B3992" w:rsidRDefault="003A5ADC" w:rsidP="00846706">
            <w:pPr>
              <w:rPr>
                <w:sz w:val="22"/>
                <w:szCs w:val="22"/>
              </w:rPr>
            </w:pPr>
            <w:r w:rsidRPr="002B3992">
              <w:rPr>
                <w:sz w:val="22"/>
                <w:szCs w:val="22"/>
              </w:rPr>
              <w:t>Cervezas</w:t>
            </w:r>
          </w:p>
        </w:tc>
        <w:tc>
          <w:tcPr>
            <w:tcW w:w="2599" w:type="dxa"/>
          </w:tcPr>
          <w:p w:rsidR="003A5ADC" w:rsidRPr="002B3992" w:rsidRDefault="003A5ADC" w:rsidP="001675F8">
            <w:pPr>
              <w:rPr>
                <w:sz w:val="22"/>
                <w:szCs w:val="22"/>
              </w:rPr>
            </w:pPr>
            <w:r w:rsidRPr="002B3992">
              <w:rPr>
                <w:sz w:val="22"/>
                <w:szCs w:val="22"/>
              </w:rPr>
              <w:t>Pequeño Mundo</w:t>
            </w:r>
          </w:p>
        </w:tc>
        <w:tc>
          <w:tcPr>
            <w:tcW w:w="3084" w:type="dxa"/>
          </w:tcPr>
          <w:p w:rsidR="003A5ADC" w:rsidRPr="002B3992" w:rsidRDefault="003A5ADC" w:rsidP="001675F8">
            <w:pPr>
              <w:rPr>
                <w:sz w:val="22"/>
                <w:szCs w:val="22"/>
              </w:rPr>
            </w:pPr>
            <w:r w:rsidRPr="002B3992">
              <w:rPr>
                <w:sz w:val="22"/>
                <w:szCs w:val="22"/>
              </w:rPr>
              <w:t xml:space="preserve">Amelia Rueda </w:t>
            </w:r>
          </w:p>
        </w:tc>
      </w:tr>
      <w:tr w:rsidR="0048487F" w:rsidTr="002B3992">
        <w:tc>
          <w:tcPr>
            <w:tcW w:w="2553" w:type="dxa"/>
          </w:tcPr>
          <w:p w:rsidR="003A5ADC" w:rsidRPr="002B3992" w:rsidRDefault="003A5ADC" w:rsidP="001675F8">
            <w:pPr>
              <w:rPr>
                <w:sz w:val="22"/>
                <w:szCs w:val="22"/>
              </w:rPr>
            </w:pPr>
            <w:r w:rsidRPr="002B3992">
              <w:rPr>
                <w:sz w:val="22"/>
                <w:szCs w:val="22"/>
              </w:rPr>
              <w:t>DR-UC-577-07-09</w:t>
            </w:r>
          </w:p>
        </w:tc>
        <w:tc>
          <w:tcPr>
            <w:tcW w:w="2963" w:type="dxa"/>
          </w:tcPr>
          <w:p w:rsidR="003A5ADC" w:rsidRPr="002B3992" w:rsidRDefault="003A5ADC" w:rsidP="00846706">
            <w:pPr>
              <w:rPr>
                <w:sz w:val="22"/>
                <w:szCs w:val="22"/>
              </w:rPr>
            </w:pPr>
            <w:r w:rsidRPr="002B3992">
              <w:rPr>
                <w:sz w:val="22"/>
                <w:szCs w:val="22"/>
              </w:rPr>
              <w:t>Varios</w:t>
            </w:r>
          </w:p>
        </w:tc>
        <w:tc>
          <w:tcPr>
            <w:tcW w:w="2599" w:type="dxa"/>
          </w:tcPr>
          <w:p w:rsidR="003A5ADC" w:rsidRPr="002B3992" w:rsidRDefault="003A5ADC" w:rsidP="001675F8">
            <w:pPr>
              <w:rPr>
                <w:sz w:val="22"/>
                <w:szCs w:val="22"/>
              </w:rPr>
            </w:pPr>
            <w:r w:rsidRPr="002B3992">
              <w:rPr>
                <w:sz w:val="22"/>
                <w:szCs w:val="22"/>
              </w:rPr>
              <w:t>Supermercado Sony</w:t>
            </w:r>
          </w:p>
        </w:tc>
        <w:tc>
          <w:tcPr>
            <w:tcW w:w="3084" w:type="dxa"/>
          </w:tcPr>
          <w:p w:rsidR="003A5ADC" w:rsidRPr="002B3992" w:rsidRDefault="003A5ADC" w:rsidP="001675F8">
            <w:pPr>
              <w:rPr>
                <w:sz w:val="22"/>
                <w:szCs w:val="22"/>
              </w:rPr>
            </w:pPr>
            <w:r w:rsidRPr="002B3992">
              <w:rPr>
                <w:sz w:val="22"/>
                <w:szCs w:val="22"/>
              </w:rPr>
              <w:t>DEPAC-MEIC</w:t>
            </w:r>
            <w:r w:rsidR="000A379C" w:rsidRPr="002B3992">
              <w:rPr>
                <w:sz w:val="22"/>
                <w:szCs w:val="22"/>
              </w:rPr>
              <w:t>-FENASCO</w:t>
            </w:r>
          </w:p>
        </w:tc>
      </w:tr>
    </w:tbl>
    <w:p w:rsidR="00E04102" w:rsidRDefault="00E04102" w:rsidP="00897FDB">
      <w:pPr>
        <w:jc w:val="both"/>
        <w:rPr>
          <w:rFonts w:ascii="Arial" w:hAnsi="Arial" w:cs="Arial"/>
          <w:sz w:val="20"/>
          <w:szCs w:val="20"/>
        </w:rPr>
      </w:pPr>
    </w:p>
    <w:p w:rsidR="003A5ADC" w:rsidRDefault="00855A2E" w:rsidP="00897FDB">
      <w:pPr>
        <w:jc w:val="both"/>
        <w:rPr>
          <w:rFonts w:ascii="Arial" w:hAnsi="Arial" w:cs="Arial"/>
          <w:sz w:val="20"/>
          <w:szCs w:val="20"/>
        </w:rPr>
      </w:pPr>
      <w:r>
        <w:rPr>
          <w:rFonts w:ascii="Arial" w:hAnsi="Arial" w:cs="Arial"/>
          <w:sz w:val="20"/>
          <w:szCs w:val="20"/>
        </w:rPr>
        <w:t xml:space="preserve">Fuente: </w:t>
      </w:r>
      <w:r w:rsidR="00E04102">
        <w:rPr>
          <w:rFonts w:ascii="Arial" w:hAnsi="Arial" w:cs="Arial"/>
          <w:sz w:val="20"/>
          <w:szCs w:val="20"/>
        </w:rPr>
        <w:t xml:space="preserve">Dirección de Regulación de Salud, Ministerio de Salud, </w:t>
      </w:r>
      <w:r w:rsidR="00846706">
        <w:rPr>
          <w:rFonts w:ascii="Arial" w:hAnsi="Arial" w:cs="Arial"/>
          <w:sz w:val="20"/>
          <w:szCs w:val="20"/>
        </w:rPr>
        <w:t>4-10-09</w:t>
      </w:r>
      <w:r w:rsidR="00E04102">
        <w:rPr>
          <w:rFonts w:ascii="Arial" w:hAnsi="Arial" w:cs="Arial"/>
          <w:sz w:val="20"/>
          <w:szCs w:val="20"/>
        </w:rPr>
        <w:t>.</w:t>
      </w:r>
    </w:p>
    <w:p w:rsidR="00D56F23" w:rsidRDefault="00D56F23" w:rsidP="00897FDB">
      <w:pPr>
        <w:jc w:val="both"/>
        <w:rPr>
          <w:rFonts w:ascii="Arial" w:hAnsi="Arial" w:cs="Arial"/>
          <w:b/>
          <w:color w:val="000000"/>
        </w:rPr>
      </w:pPr>
    </w:p>
    <w:p w:rsidR="00D56F23" w:rsidRDefault="00D56F23" w:rsidP="00897FDB">
      <w:pPr>
        <w:jc w:val="both"/>
        <w:rPr>
          <w:rFonts w:ascii="Arial" w:hAnsi="Arial" w:cs="Arial"/>
          <w:b/>
          <w:color w:val="000000"/>
        </w:rPr>
      </w:pPr>
    </w:p>
    <w:p w:rsidR="00897FDB" w:rsidRPr="00F33558" w:rsidRDefault="00897FDB" w:rsidP="00897FDB">
      <w:pPr>
        <w:jc w:val="both"/>
        <w:rPr>
          <w:rFonts w:ascii="Arial" w:hAnsi="Arial" w:cs="Arial"/>
          <w:color w:val="000000"/>
          <w:sz w:val="20"/>
          <w:szCs w:val="20"/>
        </w:rPr>
      </w:pPr>
      <w:r>
        <w:rPr>
          <w:rFonts w:ascii="Arial" w:hAnsi="Arial" w:cs="Arial"/>
          <w:b/>
          <w:color w:val="000000"/>
        </w:rPr>
        <w:t>C.c</w:t>
      </w:r>
      <w:r>
        <w:rPr>
          <w:rFonts w:ascii="Arial" w:hAnsi="Arial" w:cs="Arial"/>
          <w:b/>
          <w:color w:val="000000"/>
        </w:rPr>
        <w:tab/>
      </w:r>
      <w:r w:rsidRPr="00F33558">
        <w:rPr>
          <w:rFonts w:ascii="Arial" w:hAnsi="Arial" w:cs="Arial"/>
          <w:color w:val="000000"/>
          <w:sz w:val="20"/>
          <w:szCs w:val="20"/>
        </w:rPr>
        <w:t>Roberto Zúñiga, Jefe DEPAC</w:t>
      </w:r>
    </w:p>
    <w:p w:rsidR="00897FDB" w:rsidRPr="00F33558" w:rsidRDefault="00897FDB" w:rsidP="00897FDB">
      <w:pPr>
        <w:jc w:val="both"/>
        <w:rPr>
          <w:rFonts w:ascii="Arial" w:hAnsi="Arial" w:cs="Arial"/>
          <w:color w:val="000000"/>
          <w:sz w:val="20"/>
          <w:szCs w:val="20"/>
        </w:rPr>
      </w:pPr>
      <w:r w:rsidRPr="00F33558">
        <w:rPr>
          <w:rFonts w:ascii="Arial" w:hAnsi="Arial" w:cs="Arial"/>
          <w:color w:val="000000"/>
          <w:sz w:val="20"/>
          <w:szCs w:val="20"/>
        </w:rPr>
        <w:t xml:space="preserve">     </w:t>
      </w:r>
      <w:r>
        <w:rPr>
          <w:rFonts w:ascii="Arial" w:hAnsi="Arial" w:cs="Arial"/>
          <w:color w:val="000000"/>
          <w:sz w:val="20"/>
          <w:szCs w:val="20"/>
        </w:rPr>
        <w:tab/>
      </w:r>
      <w:r w:rsidRPr="00F33558">
        <w:rPr>
          <w:rFonts w:ascii="Arial" w:hAnsi="Arial" w:cs="Arial"/>
          <w:color w:val="000000"/>
          <w:sz w:val="20"/>
          <w:szCs w:val="20"/>
        </w:rPr>
        <w:t>Cynthia Zapata Directora DAC</w:t>
      </w:r>
    </w:p>
    <w:p w:rsidR="00897FDB" w:rsidRPr="00F33558" w:rsidRDefault="00897FDB" w:rsidP="00897FDB">
      <w:pPr>
        <w:jc w:val="both"/>
        <w:rPr>
          <w:rFonts w:ascii="Arial" w:hAnsi="Arial" w:cs="Arial"/>
          <w:color w:val="000000"/>
          <w:sz w:val="20"/>
          <w:szCs w:val="20"/>
        </w:rPr>
      </w:pPr>
      <w:r w:rsidRPr="00F33558">
        <w:rPr>
          <w:rFonts w:ascii="Arial" w:hAnsi="Arial" w:cs="Arial"/>
          <w:color w:val="000000"/>
          <w:sz w:val="20"/>
          <w:szCs w:val="20"/>
        </w:rPr>
        <w:t xml:space="preserve">      </w:t>
      </w:r>
      <w:r>
        <w:rPr>
          <w:rFonts w:ascii="Arial" w:hAnsi="Arial" w:cs="Arial"/>
          <w:color w:val="000000"/>
          <w:sz w:val="20"/>
          <w:szCs w:val="20"/>
        </w:rPr>
        <w:tab/>
      </w:r>
      <w:r w:rsidRPr="00F33558">
        <w:rPr>
          <w:rFonts w:ascii="Arial" w:hAnsi="Arial" w:cs="Arial"/>
          <w:color w:val="000000"/>
          <w:sz w:val="20"/>
          <w:szCs w:val="20"/>
        </w:rPr>
        <w:t>Kathia Chaves Jefe DETA</w:t>
      </w:r>
    </w:p>
    <w:p w:rsidR="00897FDB" w:rsidRDefault="00897FDB" w:rsidP="00897FDB">
      <w:pPr>
        <w:jc w:val="both"/>
      </w:pPr>
      <w:r w:rsidRPr="00F33558">
        <w:rPr>
          <w:rFonts w:ascii="Arial" w:hAnsi="Arial" w:cs="Arial"/>
          <w:color w:val="000000"/>
          <w:sz w:val="20"/>
          <w:szCs w:val="20"/>
        </w:rPr>
        <w:t xml:space="preserve">      </w:t>
      </w:r>
      <w:r>
        <w:rPr>
          <w:rFonts w:ascii="Arial" w:hAnsi="Arial" w:cs="Arial"/>
          <w:color w:val="000000"/>
          <w:sz w:val="20"/>
          <w:szCs w:val="20"/>
        </w:rPr>
        <w:tab/>
      </w:r>
      <w:r w:rsidRPr="00F33558">
        <w:rPr>
          <w:rFonts w:ascii="Arial" w:hAnsi="Arial" w:cs="Arial"/>
          <w:color w:val="000000"/>
          <w:sz w:val="20"/>
          <w:szCs w:val="20"/>
        </w:rPr>
        <w:t>Expediente</w:t>
      </w:r>
    </w:p>
    <w:p w:rsidR="007132C4" w:rsidRDefault="007132C4" w:rsidP="007132C4">
      <w:pPr>
        <w:pStyle w:val="Nagwek1"/>
        <w:jc w:val="center"/>
      </w:pPr>
    </w:p>
    <w:sectPr w:rsidR="007132C4" w:rsidSect="007132C4">
      <w:headerReference w:type="even" r:id="rId13"/>
      <w:headerReference w:type="default" r:id="rId14"/>
      <w:footerReference w:type="default" r:id="rId15"/>
      <w:pgSz w:w="12242" w:h="15842" w:code="1"/>
      <w:pgMar w:top="567" w:right="1083" w:bottom="72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90" w:rsidRDefault="00940890" w:rsidP="009B738C">
      <w:r>
        <w:separator/>
      </w:r>
    </w:p>
  </w:endnote>
  <w:endnote w:type="continuationSeparator" w:id="0">
    <w:p w:rsidR="00940890" w:rsidRDefault="00940890" w:rsidP="009B7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2F" w:rsidRDefault="00D64534">
    <w:pPr>
      <w:pStyle w:val="Stopka"/>
      <w:jc w:val="right"/>
    </w:pPr>
    <w:fldSimple w:instr=" PAGE   \* MERGEFORMAT ">
      <w:r w:rsidR="00202A1D">
        <w:rPr>
          <w:noProof/>
        </w:rPr>
        <w:t>2</w:t>
      </w:r>
    </w:fldSimple>
  </w:p>
  <w:p w:rsidR="0054742F" w:rsidRDefault="0054742F" w:rsidP="007132C4">
    <w:pPr>
      <w:pStyle w:val="Stopka"/>
      <w:pBdr>
        <w:top w:val="single" w:sz="4" w:space="1" w:color="auto"/>
      </w:pBdr>
      <w:jc w:val="center"/>
      <w:rPr>
        <w:sz w:val="20"/>
        <w:szCs w:val="20"/>
        <w:lang w:val="es-CR"/>
      </w:rPr>
    </w:pPr>
    <w:r>
      <w:rPr>
        <w:sz w:val="20"/>
        <w:szCs w:val="20"/>
        <w:lang w:val="es-CR"/>
      </w:rPr>
      <w:t>DIRECCIÓN DE APOYO AL CONSUMIDOR</w:t>
    </w:r>
    <w:r w:rsidRPr="00C969E4">
      <w:rPr>
        <w:sz w:val="20"/>
        <w:szCs w:val="20"/>
        <w:lang w:val="es-CR"/>
      </w:rPr>
      <w:t xml:space="preserve"> </w:t>
    </w:r>
  </w:p>
  <w:p w:rsidR="0054742F" w:rsidRPr="00C969E4" w:rsidRDefault="0054742F" w:rsidP="007132C4">
    <w:pPr>
      <w:pStyle w:val="Stopka"/>
      <w:pBdr>
        <w:top w:val="single" w:sz="4" w:space="1" w:color="auto"/>
      </w:pBdr>
      <w:jc w:val="center"/>
      <w:rPr>
        <w:sz w:val="20"/>
        <w:szCs w:val="20"/>
        <w:lang w:val="es-CR"/>
      </w:rPr>
    </w:pPr>
    <w:r w:rsidRPr="00C969E4">
      <w:rPr>
        <w:sz w:val="20"/>
        <w:szCs w:val="20"/>
        <w:lang w:val="es-CR"/>
      </w:rPr>
      <w:t>D</w:t>
    </w:r>
    <w:r>
      <w:rPr>
        <w:sz w:val="20"/>
        <w:szCs w:val="20"/>
        <w:lang w:val="es-CR"/>
      </w:rPr>
      <w:t>EPARTAMENTO D</w:t>
    </w:r>
    <w:r w:rsidRPr="00C969E4">
      <w:rPr>
        <w:sz w:val="20"/>
        <w:szCs w:val="20"/>
        <w:lang w:val="es-CR"/>
      </w:rPr>
      <w:t>E</w:t>
    </w:r>
    <w:r>
      <w:rPr>
        <w:sz w:val="20"/>
        <w:szCs w:val="20"/>
        <w:lang w:val="es-CR"/>
      </w:rPr>
      <w:t xml:space="preserve"> </w:t>
    </w:r>
    <w:r w:rsidRPr="00C969E4">
      <w:rPr>
        <w:sz w:val="20"/>
        <w:szCs w:val="20"/>
        <w:lang w:val="es-CR"/>
      </w:rPr>
      <w:t>P</w:t>
    </w:r>
    <w:r>
      <w:rPr>
        <w:sz w:val="20"/>
        <w:szCs w:val="20"/>
        <w:lang w:val="es-CR"/>
      </w:rPr>
      <w:t xml:space="preserve">OLITICAS Y </w:t>
    </w:r>
    <w:r w:rsidRPr="00C969E4">
      <w:rPr>
        <w:sz w:val="20"/>
        <w:szCs w:val="20"/>
        <w:lang w:val="es-CR"/>
      </w:rPr>
      <w:t>A</w:t>
    </w:r>
    <w:r>
      <w:rPr>
        <w:sz w:val="20"/>
        <w:szCs w:val="20"/>
        <w:lang w:val="es-CR"/>
      </w:rPr>
      <w:t xml:space="preserve">NALISIS DE </w:t>
    </w:r>
    <w:r w:rsidRPr="00C969E4">
      <w:rPr>
        <w:sz w:val="20"/>
        <w:szCs w:val="20"/>
        <w:lang w:val="es-CR"/>
      </w:rPr>
      <w:t>C</w:t>
    </w:r>
    <w:r>
      <w:rPr>
        <w:sz w:val="20"/>
        <w:szCs w:val="20"/>
        <w:lang w:val="es-CR"/>
      </w:rPr>
      <w:t>ONSUMO</w:t>
    </w:r>
  </w:p>
  <w:p w:rsidR="0054742F" w:rsidRPr="00C969E4" w:rsidRDefault="0054742F" w:rsidP="007132C4">
    <w:pPr>
      <w:pStyle w:val="Stopka"/>
      <w:pBdr>
        <w:top w:val="single" w:sz="4" w:space="1" w:color="auto"/>
      </w:pBdr>
      <w:jc w:val="center"/>
      <w:rPr>
        <w:sz w:val="20"/>
        <w:szCs w:val="20"/>
      </w:rPr>
    </w:pPr>
    <w:r w:rsidRPr="00C969E4">
      <w:rPr>
        <w:sz w:val="20"/>
        <w:szCs w:val="20"/>
        <w:lang w:val="es-CR"/>
      </w:rPr>
      <w:t>Dirección: 2</w:t>
    </w:r>
    <w:r w:rsidRPr="00C969E4">
      <w:rPr>
        <w:sz w:val="20"/>
        <w:szCs w:val="20"/>
      </w:rPr>
      <w:t xml:space="preserve">00m sur, </w:t>
    </w:r>
    <w:smartTag w:uri="urn:schemas-microsoft-com:office:smarttags" w:element="metricconverter">
      <w:smartTagPr>
        <w:attr w:name="ProductID" w:val="25 m"/>
      </w:smartTagPr>
      <w:r w:rsidRPr="00C969E4">
        <w:rPr>
          <w:sz w:val="20"/>
          <w:szCs w:val="20"/>
        </w:rPr>
        <w:t>25 m</w:t>
      </w:r>
    </w:smartTag>
    <w:r w:rsidRPr="00C969E4">
      <w:rPr>
        <w:sz w:val="20"/>
        <w:szCs w:val="20"/>
      </w:rPr>
      <w:t xml:space="preserve"> oeste del INA Paseo Colon </w:t>
    </w:r>
  </w:p>
  <w:p w:rsidR="0054742F" w:rsidRPr="00C969E4" w:rsidRDefault="0054742F" w:rsidP="007132C4">
    <w:pPr>
      <w:pStyle w:val="Stopka"/>
      <w:pBdr>
        <w:top w:val="single" w:sz="4" w:space="1" w:color="auto"/>
      </w:pBdr>
      <w:jc w:val="center"/>
      <w:rPr>
        <w:sz w:val="20"/>
        <w:szCs w:val="20"/>
        <w:lang w:val="es-CR"/>
      </w:rPr>
    </w:pPr>
    <w:r>
      <w:rPr>
        <w:sz w:val="20"/>
        <w:szCs w:val="20"/>
        <w:lang w:val="es-CR"/>
      </w:rPr>
      <w:t>Teléfono: 2284 8840</w:t>
    </w:r>
    <w:r w:rsidRPr="00C969E4">
      <w:rPr>
        <w:sz w:val="20"/>
        <w:szCs w:val="20"/>
        <w:lang w:val="es-CR"/>
      </w:rPr>
      <w:t xml:space="preserve"> / Fax: 228488 41</w:t>
    </w:r>
  </w:p>
  <w:p w:rsidR="0054742F" w:rsidRPr="00C969E4" w:rsidRDefault="0054742F" w:rsidP="007132C4">
    <w:pPr>
      <w:pStyle w:val="Stopka"/>
      <w:pBdr>
        <w:top w:val="single" w:sz="4" w:space="1" w:color="auto"/>
      </w:pBdr>
      <w:jc w:val="center"/>
      <w:rPr>
        <w:sz w:val="20"/>
        <w:szCs w:val="20"/>
        <w:lang w:val="es-CR"/>
      </w:rPr>
    </w:pPr>
    <w:r w:rsidRPr="00C969E4">
      <w:rPr>
        <w:sz w:val="20"/>
        <w:szCs w:val="20"/>
        <w:lang w:val="es-CR"/>
      </w:rPr>
      <w:t xml:space="preserve">Dirección electrónica: </w:t>
    </w:r>
    <w:hyperlink r:id="rId1" w:history="1">
      <w:r w:rsidRPr="00C969E4">
        <w:rPr>
          <w:rStyle w:val="Hipercze"/>
          <w:sz w:val="20"/>
          <w:szCs w:val="20"/>
          <w:lang w:val="es-CR"/>
        </w:rPr>
        <w:t>www.meic.go.cr</w:t>
      </w:r>
    </w:hyperlink>
    <w:r w:rsidRPr="00C969E4">
      <w:rPr>
        <w:sz w:val="20"/>
        <w:szCs w:val="20"/>
        <w:lang w:val="es-CR"/>
      </w:rPr>
      <w:t xml:space="preserve"> </w:t>
    </w:r>
  </w:p>
  <w:p w:rsidR="0054742F" w:rsidRDefault="0054742F" w:rsidP="007132C4">
    <w:pPr>
      <w:pStyle w:val="Stopka"/>
      <w:pBdr>
        <w:top w:val="single" w:sz="4" w:space="1" w:color="auto"/>
      </w:pBdr>
      <w:jc w:val="center"/>
    </w:pPr>
    <w:r w:rsidRPr="00C969E4">
      <w:rPr>
        <w:sz w:val="20"/>
        <w:szCs w:val="20"/>
        <w:lang w:val="es-CR"/>
      </w:rPr>
      <w:t xml:space="preserve">Correo electrónico: </w:t>
    </w:r>
    <w:hyperlink r:id="rId2" w:history="1">
      <w:r w:rsidRPr="00C969E4">
        <w:rPr>
          <w:rStyle w:val="Hipercze"/>
          <w:sz w:val="20"/>
          <w:szCs w:val="20"/>
          <w:lang w:val="es-CR"/>
        </w:rPr>
        <w:t>rzuniga@consumo.go.cr</w:t>
      </w:r>
    </w:hyperlink>
    <w:r w:rsidRPr="00C969E4">
      <w:rPr>
        <w:sz w:val="20"/>
        <w:szCs w:val="20"/>
        <w:lang w:val="es-C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90" w:rsidRDefault="00940890" w:rsidP="009B738C">
      <w:r>
        <w:separator/>
      </w:r>
    </w:p>
  </w:footnote>
  <w:footnote w:type="continuationSeparator" w:id="0">
    <w:p w:rsidR="00940890" w:rsidRDefault="00940890" w:rsidP="009B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2F" w:rsidRDefault="00D64534" w:rsidP="007132C4">
    <w:pPr>
      <w:pStyle w:val="Nagwek"/>
      <w:framePr w:wrap="around" w:vAnchor="text" w:hAnchor="margin" w:xAlign="right" w:y="1"/>
      <w:rPr>
        <w:rStyle w:val="Numerstrony"/>
      </w:rPr>
    </w:pPr>
    <w:r>
      <w:rPr>
        <w:rStyle w:val="Numerstrony"/>
      </w:rPr>
      <w:fldChar w:fldCharType="begin"/>
    </w:r>
    <w:r w:rsidR="0054742F">
      <w:rPr>
        <w:rStyle w:val="Numerstrony"/>
      </w:rPr>
      <w:instrText xml:space="preserve">PAGE  </w:instrText>
    </w:r>
    <w:r>
      <w:rPr>
        <w:rStyle w:val="Numerstrony"/>
      </w:rPr>
      <w:fldChar w:fldCharType="separate"/>
    </w:r>
    <w:r w:rsidR="0054742F">
      <w:rPr>
        <w:rStyle w:val="Numerstrony"/>
        <w:noProof/>
      </w:rPr>
      <w:t>9</w:t>
    </w:r>
    <w:r>
      <w:rPr>
        <w:rStyle w:val="Numerstrony"/>
      </w:rPr>
      <w:fldChar w:fldCharType="end"/>
    </w:r>
  </w:p>
  <w:p w:rsidR="0054742F" w:rsidRDefault="0054742F" w:rsidP="007132C4">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2F" w:rsidRDefault="00480EFF" w:rsidP="007132C4">
    <w:pPr>
      <w:pStyle w:val="Nagwek"/>
      <w:tabs>
        <w:tab w:val="center" w:pos="5130"/>
      </w:tabs>
      <w:ind w:right="360"/>
    </w:pPr>
    <w:r>
      <w:rPr>
        <w:noProof/>
        <w:lang w:val="pl-PL" w:eastAsia="pl-PL"/>
      </w:rPr>
      <w:drawing>
        <wp:anchor distT="0" distB="0" distL="114300" distR="114300" simplePos="0" relativeHeight="251658240" behindDoc="0" locked="0" layoutInCell="1" allowOverlap="1">
          <wp:simplePos x="0" y="0"/>
          <wp:positionH relativeFrom="column">
            <wp:posOffset>5932805</wp:posOffset>
          </wp:positionH>
          <wp:positionV relativeFrom="paragraph">
            <wp:posOffset>-2540</wp:posOffset>
          </wp:positionV>
          <wp:extent cx="581025" cy="581025"/>
          <wp:effectExtent l="19050" t="0" r="9525" b="0"/>
          <wp:wrapThrough wrapText="bothSides">
            <wp:wrapPolygon edited="0">
              <wp:start x="-708" y="0"/>
              <wp:lineTo x="-708" y="21246"/>
              <wp:lineTo x="21954" y="21246"/>
              <wp:lineTo x="21954" y="0"/>
              <wp:lineTo x="-708" y="0"/>
            </wp:wrapPolygon>
          </wp:wrapThrough>
          <wp:docPr id="7" name="0 Imagen" descr="LOGO Ministerio de 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inisterio de Salud.jp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anchor>
      </w:drawing>
    </w:r>
    <w:r>
      <w:rPr>
        <w:noProof/>
        <w:lang w:val="pl-PL" w:eastAsia="pl-PL"/>
      </w:rPr>
      <w:drawing>
        <wp:inline distT="0" distB="0" distL="0" distR="0">
          <wp:extent cx="533400" cy="584200"/>
          <wp:effectExtent l="19050" t="0" r="0" b="0"/>
          <wp:docPr id="1" name="0 Imagen" descr="logo MEIC CS3 baja resolu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EIC CS3 baja resolución.jpg"/>
                  <pic:cNvPicPr>
                    <a:picLocks noChangeAspect="1" noChangeArrowheads="1"/>
                  </pic:cNvPicPr>
                </pic:nvPicPr>
                <pic:blipFill>
                  <a:blip r:embed="rId2"/>
                  <a:srcRect/>
                  <a:stretch>
                    <a:fillRect/>
                  </a:stretch>
                </pic:blipFill>
                <pic:spPr bwMode="auto">
                  <a:xfrm>
                    <a:off x="0" y="0"/>
                    <a:ext cx="533400" cy="584200"/>
                  </a:xfrm>
                  <a:prstGeom prst="rect">
                    <a:avLst/>
                  </a:prstGeom>
                  <a:noFill/>
                  <a:ln w="9525">
                    <a:noFill/>
                    <a:miter lim="800000"/>
                    <a:headEnd/>
                    <a:tailEnd/>
                  </a:ln>
                </pic:spPr>
              </pic:pic>
            </a:graphicData>
          </a:graphic>
        </wp:inline>
      </w:drawing>
    </w:r>
  </w:p>
  <w:p w:rsidR="0054742F" w:rsidRDefault="0054742F" w:rsidP="007132C4">
    <w:pPr>
      <w:pStyle w:val="Nagwek"/>
      <w:tabs>
        <w:tab w:val="center" w:pos="51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740"/>
    <w:multiLevelType w:val="hybridMultilevel"/>
    <w:tmpl w:val="A39C2F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B527694"/>
    <w:multiLevelType w:val="hybridMultilevel"/>
    <w:tmpl w:val="BFB4D190"/>
    <w:lvl w:ilvl="0" w:tplc="140A0011">
      <w:start w:val="1"/>
      <w:numFmt w:val="decimal"/>
      <w:lvlText w:val="%1)"/>
      <w:lvlJc w:val="left"/>
      <w:pPr>
        <w:tabs>
          <w:tab w:val="num" w:pos="1440"/>
        </w:tabs>
        <w:ind w:left="1440" w:hanging="360"/>
      </w:pPr>
      <w:rPr>
        <w:rFonts w:hint="default"/>
      </w:rPr>
    </w:lvl>
    <w:lvl w:ilvl="1" w:tplc="B6C08F44">
      <w:start w:val="1"/>
      <w:numFmt w:val="decimal"/>
      <w:lvlText w:val="%2."/>
      <w:lvlJc w:val="left"/>
      <w:pPr>
        <w:tabs>
          <w:tab w:val="num" w:pos="2160"/>
        </w:tabs>
        <w:ind w:left="2160" w:hanging="360"/>
      </w:pPr>
      <w:rPr>
        <w:rFonts w:hint="default"/>
        <w:sz w:val="24"/>
      </w:rPr>
    </w:lvl>
    <w:lvl w:ilvl="2" w:tplc="11AE7E9E">
      <w:numFmt w:val="bullet"/>
      <w:lvlText w:val="-"/>
      <w:lvlJc w:val="left"/>
      <w:pPr>
        <w:tabs>
          <w:tab w:val="num" w:pos="2880"/>
        </w:tabs>
        <w:ind w:left="2880" w:hanging="360"/>
      </w:pPr>
      <w:rPr>
        <w:rFonts w:ascii="Times New Roman" w:eastAsia="Arial Unicode MS" w:hAnsi="Times New Roman" w:cs="Times New Roman" w:hint="default"/>
      </w:rPr>
    </w:lvl>
    <w:lvl w:ilvl="3" w:tplc="21E00796">
      <w:start w:val="8"/>
      <w:numFmt w:val="decimal"/>
      <w:lvlText w:val="%4-"/>
      <w:lvlJc w:val="left"/>
      <w:pPr>
        <w:ind w:left="3600" w:hanging="360"/>
      </w:pPr>
      <w:rPr>
        <w:rFonts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D564521"/>
    <w:multiLevelType w:val="hybridMultilevel"/>
    <w:tmpl w:val="698EC8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FAE0660"/>
    <w:multiLevelType w:val="hybridMultilevel"/>
    <w:tmpl w:val="A4142A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61109B8"/>
    <w:multiLevelType w:val="hybridMultilevel"/>
    <w:tmpl w:val="100289C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3B091C"/>
    <w:multiLevelType w:val="hybridMultilevel"/>
    <w:tmpl w:val="C6EE3AFC"/>
    <w:lvl w:ilvl="0" w:tplc="0C0A0001">
      <w:start w:val="1"/>
      <w:numFmt w:val="bullet"/>
      <w:lvlText w:val=""/>
      <w:lvlJc w:val="left"/>
      <w:pPr>
        <w:tabs>
          <w:tab w:val="num" w:pos="1440"/>
        </w:tabs>
        <w:ind w:left="1440" w:hanging="360"/>
      </w:pPr>
      <w:rPr>
        <w:rFonts w:ascii="Symbol" w:hAnsi="Symbol" w:hint="default"/>
      </w:rPr>
    </w:lvl>
    <w:lvl w:ilvl="1" w:tplc="B6C08F44">
      <w:start w:val="1"/>
      <w:numFmt w:val="decimal"/>
      <w:lvlText w:val="%2."/>
      <w:lvlJc w:val="left"/>
      <w:pPr>
        <w:tabs>
          <w:tab w:val="num" w:pos="2160"/>
        </w:tabs>
        <w:ind w:left="2160" w:hanging="360"/>
      </w:pPr>
      <w:rPr>
        <w:rFonts w:hint="default"/>
        <w:sz w:val="24"/>
      </w:rPr>
    </w:lvl>
    <w:lvl w:ilvl="2" w:tplc="11AE7E9E">
      <w:numFmt w:val="bullet"/>
      <w:lvlText w:val="-"/>
      <w:lvlJc w:val="left"/>
      <w:pPr>
        <w:tabs>
          <w:tab w:val="num" w:pos="2880"/>
        </w:tabs>
        <w:ind w:left="2880" w:hanging="360"/>
      </w:pPr>
      <w:rPr>
        <w:rFonts w:ascii="Times New Roman" w:eastAsia="Arial Unicode MS" w:hAnsi="Times New Roman" w:cs="Times New Roman" w:hint="default"/>
      </w:rPr>
    </w:lvl>
    <w:lvl w:ilvl="3" w:tplc="21E00796">
      <w:start w:val="8"/>
      <w:numFmt w:val="decimal"/>
      <w:lvlText w:val="%4-"/>
      <w:lvlJc w:val="left"/>
      <w:pPr>
        <w:ind w:left="3600" w:hanging="360"/>
      </w:pPr>
      <w:rPr>
        <w:rFonts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57A52941"/>
    <w:multiLevelType w:val="hybridMultilevel"/>
    <w:tmpl w:val="A2A2C8B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00163E0"/>
    <w:multiLevelType w:val="hybridMultilevel"/>
    <w:tmpl w:val="A2A2C8B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3E45093"/>
    <w:multiLevelType w:val="hybridMultilevel"/>
    <w:tmpl w:val="5900BE38"/>
    <w:lvl w:ilvl="0" w:tplc="E47CFDDE">
      <w:start w:val="1"/>
      <w:numFmt w:val="decimal"/>
      <w:lvlText w:val="%1."/>
      <w:lvlJc w:val="left"/>
      <w:pPr>
        <w:tabs>
          <w:tab w:val="num" w:pos="720"/>
        </w:tabs>
        <w:ind w:left="720" w:hanging="360"/>
      </w:pPr>
      <w:rPr>
        <w:rFonts w:hint="default"/>
        <w:b/>
        <w:sz w:val="24"/>
      </w:rPr>
    </w:lvl>
    <w:lvl w:ilvl="1" w:tplc="0C0A0001">
      <w:start w:val="1"/>
      <w:numFmt w:val="bullet"/>
      <w:lvlText w:val=""/>
      <w:lvlJc w:val="left"/>
      <w:pPr>
        <w:tabs>
          <w:tab w:val="num" w:pos="1440"/>
        </w:tabs>
        <w:ind w:left="1440" w:hanging="360"/>
      </w:pPr>
      <w:rPr>
        <w:rFonts w:ascii="Symbol" w:hAnsi="Symbol" w:hint="default"/>
        <w:sz w:val="24"/>
      </w:rPr>
    </w:lvl>
    <w:lvl w:ilvl="2" w:tplc="0C0A000F">
      <w:start w:val="1"/>
      <w:numFmt w:val="decimal"/>
      <w:lvlText w:val="%3."/>
      <w:lvlJc w:val="left"/>
      <w:pPr>
        <w:tabs>
          <w:tab w:val="num" w:pos="2340"/>
        </w:tabs>
        <w:ind w:left="2340" w:hanging="360"/>
      </w:pPr>
      <w:rPr>
        <w:rFonts w:hint="default"/>
        <w:sz w:val="24"/>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7F65A5C"/>
    <w:multiLevelType w:val="hybridMultilevel"/>
    <w:tmpl w:val="28107796"/>
    <w:lvl w:ilvl="0" w:tplc="3C808B9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2"/>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37890">
      <o:colormenu v:ext="edit" fillcolor="none"/>
    </o:shapedefaults>
  </w:hdrShapeDefaults>
  <w:footnotePr>
    <w:footnote w:id="-1"/>
    <w:footnote w:id="0"/>
  </w:footnotePr>
  <w:endnotePr>
    <w:endnote w:id="-1"/>
    <w:endnote w:id="0"/>
  </w:endnotePr>
  <w:compat/>
  <w:rsids>
    <w:rsidRoot w:val="007132C4"/>
    <w:rsid w:val="00003FAD"/>
    <w:rsid w:val="00023096"/>
    <w:rsid w:val="000663D7"/>
    <w:rsid w:val="00082683"/>
    <w:rsid w:val="0008403A"/>
    <w:rsid w:val="00084DBC"/>
    <w:rsid w:val="00091D5A"/>
    <w:rsid w:val="000A0E9C"/>
    <w:rsid w:val="000A379C"/>
    <w:rsid w:val="000A3DBD"/>
    <w:rsid w:val="000B1B1D"/>
    <w:rsid w:val="000D4F12"/>
    <w:rsid w:val="00104864"/>
    <w:rsid w:val="001319B7"/>
    <w:rsid w:val="001431B0"/>
    <w:rsid w:val="001450B2"/>
    <w:rsid w:val="00165BDB"/>
    <w:rsid w:val="001675F8"/>
    <w:rsid w:val="00173108"/>
    <w:rsid w:val="001940E2"/>
    <w:rsid w:val="001B06AC"/>
    <w:rsid w:val="001C141C"/>
    <w:rsid w:val="002021A8"/>
    <w:rsid w:val="00202A1D"/>
    <w:rsid w:val="0023198E"/>
    <w:rsid w:val="00235231"/>
    <w:rsid w:val="0023713F"/>
    <w:rsid w:val="00245D96"/>
    <w:rsid w:val="00264593"/>
    <w:rsid w:val="00274C32"/>
    <w:rsid w:val="002756B2"/>
    <w:rsid w:val="002A6FF5"/>
    <w:rsid w:val="002B3992"/>
    <w:rsid w:val="002D5CB6"/>
    <w:rsid w:val="002F1401"/>
    <w:rsid w:val="00304D20"/>
    <w:rsid w:val="00305DC1"/>
    <w:rsid w:val="00334EB2"/>
    <w:rsid w:val="003521DB"/>
    <w:rsid w:val="00361B8A"/>
    <w:rsid w:val="00365A65"/>
    <w:rsid w:val="00382726"/>
    <w:rsid w:val="003A5ADC"/>
    <w:rsid w:val="003B2261"/>
    <w:rsid w:val="003D243F"/>
    <w:rsid w:val="0042343A"/>
    <w:rsid w:val="004360FB"/>
    <w:rsid w:val="00446A31"/>
    <w:rsid w:val="004519A9"/>
    <w:rsid w:val="00466419"/>
    <w:rsid w:val="0047016F"/>
    <w:rsid w:val="00470746"/>
    <w:rsid w:val="00480EFF"/>
    <w:rsid w:val="0048487F"/>
    <w:rsid w:val="0048722B"/>
    <w:rsid w:val="00494597"/>
    <w:rsid w:val="00495793"/>
    <w:rsid w:val="004D3F73"/>
    <w:rsid w:val="004E1C9A"/>
    <w:rsid w:val="004E7ECA"/>
    <w:rsid w:val="004F0F9C"/>
    <w:rsid w:val="004F1D00"/>
    <w:rsid w:val="0050269B"/>
    <w:rsid w:val="00503B20"/>
    <w:rsid w:val="00505B9A"/>
    <w:rsid w:val="00510524"/>
    <w:rsid w:val="00527D7D"/>
    <w:rsid w:val="00542535"/>
    <w:rsid w:val="005446AD"/>
    <w:rsid w:val="0054742F"/>
    <w:rsid w:val="0058183B"/>
    <w:rsid w:val="00593C02"/>
    <w:rsid w:val="00594E5D"/>
    <w:rsid w:val="005C3C0B"/>
    <w:rsid w:val="005E4778"/>
    <w:rsid w:val="00637967"/>
    <w:rsid w:val="006409AA"/>
    <w:rsid w:val="00647BEF"/>
    <w:rsid w:val="00657EC5"/>
    <w:rsid w:val="00662DE5"/>
    <w:rsid w:val="006829CD"/>
    <w:rsid w:val="006B293F"/>
    <w:rsid w:val="006B7308"/>
    <w:rsid w:val="006C64AF"/>
    <w:rsid w:val="006E0A67"/>
    <w:rsid w:val="006E3DE4"/>
    <w:rsid w:val="007023B1"/>
    <w:rsid w:val="00710704"/>
    <w:rsid w:val="007132C4"/>
    <w:rsid w:val="00720E39"/>
    <w:rsid w:val="0073161F"/>
    <w:rsid w:val="007619B0"/>
    <w:rsid w:val="00776C85"/>
    <w:rsid w:val="00787086"/>
    <w:rsid w:val="00794414"/>
    <w:rsid w:val="007A08A1"/>
    <w:rsid w:val="007E5607"/>
    <w:rsid w:val="007E5A3D"/>
    <w:rsid w:val="007F1EDC"/>
    <w:rsid w:val="00814B05"/>
    <w:rsid w:val="00837A25"/>
    <w:rsid w:val="00846706"/>
    <w:rsid w:val="00855A2E"/>
    <w:rsid w:val="0086635D"/>
    <w:rsid w:val="00877E1E"/>
    <w:rsid w:val="0088041C"/>
    <w:rsid w:val="00880ED4"/>
    <w:rsid w:val="00897FDB"/>
    <w:rsid w:val="008B1F27"/>
    <w:rsid w:val="008E056C"/>
    <w:rsid w:val="008E1CBD"/>
    <w:rsid w:val="008F164A"/>
    <w:rsid w:val="00907706"/>
    <w:rsid w:val="0092449F"/>
    <w:rsid w:val="00926560"/>
    <w:rsid w:val="00940890"/>
    <w:rsid w:val="00953C2F"/>
    <w:rsid w:val="009A3F9C"/>
    <w:rsid w:val="009B3017"/>
    <w:rsid w:val="009B738C"/>
    <w:rsid w:val="009C25F3"/>
    <w:rsid w:val="00A62845"/>
    <w:rsid w:val="00A62F0E"/>
    <w:rsid w:val="00A66F53"/>
    <w:rsid w:val="00A82DA8"/>
    <w:rsid w:val="00AA145B"/>
    <w:rsid w:val="00AA6269"/>
    <w:rsid w:val="00AC1EF0"/>
    <w:rsid w:val="00AD3B30"/>
    <w:rsid w:val="00AD446D"/>
    <w:rsid w:val="00B16E71"/>
    <w:rsid w:val="00B24AC2"/>
    <w:rsid w:val="00B362D0"/>
    <w:rsid w:val="00B72205"/>
    <w:rsid w:val="00B74C3D"/>
    <w:rsid w:val="00B84814"/>
    <w:rsid w:val="00B9619B"/>
    <w:rsid w:val="00BA6C50"/>
    <w:rsid w:val="00BD3F9F"/>
    <w:rsid w:val="00C13C78"/>
    <w:rsid w:val="00C23C44"/>
    <w:rsid w:val="00C46EDB"/>
    <w:rsid w:val="00C52D6B"/>
    <w:rsid w:val="00C61898"/>
    <w:rsid w:val="00C67E5C"/>
    <w:rsid w:val="00CA49C2"/>
    <w:rsid w:val="00CB3E47"/>
    <w:rsid w:val="00CC138F"/>
    <w:rsid w:val="00CC48AC"/>
    <w:rsid w:val="00CD5D24"/>
    <w:rsid w:val="00D04E23"/>
    <w:rsid w:val="00D33201"/>
    <w:rsid w:val="00D427B3"/>
    <w:rsid w:val="00D52465"/>
    <w:rsid w:val="00D56F23"/>
    <w:rsid w:val="00D64534"/>
    <w:rsid w:val="00D65DE7"/>
    <w:rsid w:val="00D81164"/>
    <w:rsid w:val="00D84082"/>
    <w:rsid w:val="00D9704F"/>
    <w:rsid w:val="00DC7608"/>
    <w:rsid w:val="00DF05D9"/>
    <w:rsid w:val="00E04102"/>
    <w:rsid w:val="00E06FBE"/>
    <w:rsid w:val="00E212B8"/>
    <w:rsid w:val="00E216AC"/>
    <w:rsid w:val="00E50D45"/>
    <w:rsid w:val="00E62D91"/>
    <w:rsid w:val="00E77242"/>
    <w:rsid w:val="00E90559"/>
    <w:rsid w:val="00E94497"/>
    <w:rsid w:val="00EC4BF1"/>
    <w:rsid w:val="00ED016E"/>
    <w:rsid w:val="00ED4D13"/>
    <w:rsid w:val="00EF5C89"/>
    <w:rsid w:val="00F010F1"/>
    <w:rsid w:val="00F07A79"/>
    <w:rsid w:val="00F2236F"/>
    <w:rsid w:val="00F34C79"/>
    <w:rsid w:val="00F73E4A"/>
    <w:rsid w:val="00F84778"/>
    <w:rsid w:val="00F84D56"/>
    <w:rsid w:val="00F968BF"/>
    <w:rsid w:val="00FA28D5"/>
    <w:rsid w:val="00FB24C0"/>
    <w:rsid w:val="00FD0EBD"/>
    <w:rsid w:val="00FF428B"/>
    <w:rsid w:val="00FF77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78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2C4"/>
    <w:rPr>
      <w:rFonts w:ascii="Times New Roman" w:eastAsia="Times New Roman" w:hAnsi="Times New Roman"/>
      <w:sz w:val="24"/>
      <w:szCs w:val="24"/>
      <w:lang w:val="es-ES" w:eastAsia="es-ES"/>
    </w:rPr>
  </w:style>
  <w:style w:type="paragraph" w:styleId="Nagwek1">
    <w:name w:val="heading 1"/>
    <w:basedOn w:val="Normalny"/>
    <w:next w:val="Normalny"/>
    <w:link w:val="Nagwek1Znak"/>
    <w:qFormat/>
    <w:rsid w:val="007132C4"/>
    <w:pPr>
      <w:keepNext/>
      <w:outlineLvl w:val="0"/>
    </w:pPr>
    <w:rPr>
      <w:b/>
      <w:bCs/>
      <w:u w:val="single"/>
    </w:rPr>
  </w:style>
  <w:style w:type="paragraph" w:styleId="Nagwek6">
    <w:name w:val="heading 6"/>
    <w:basedOn w:val="Normalny"/>
    <w:next w:val="Normalny"/>
    <w:link w:val="Nagwek6Znak"/>
    <w:qFormat/>
    <w:rsid w:val="007132C4"/>
    <w:pPr>
      <w:keepNext/>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2C4"/>
    <w:rPr>
      <w:rFonts w:ascii="Times New Roman" w:eastAsia="Times New Roman" w:hAnsi="Times New Roman" w:cs="Times New Roman"/>
      <w:b/>
      <w:bCs/>
      <w:sz w:val="24"/>
      <w:szCs w:val="24"/>
      <w:u w:val="single"/>
      <w:lang w:eastAsia="es-ES"/>
    </w:rPr>
  </w:style>
  <w:style w:type="character" w:customStyle="1" w:styleId="Nagwek6Znak">
    <w:name w:val="Nagłówek 6 Znak"/>
    <w:basedOn w:val="Domylnaczcionkaakapitu"/>
    <w:link w:val="Nagwek6"/>
    <w:rsid w:val="007132C4"/>
    <w:rPr>
      <w:rFonts w:ascii="Times New Roman" w:eastAsia="Times New Roman" w:hAnsi="Times New Roman" w:cs="Times New Roman"/>
      <w:b/>
      <w:bCs/>
      <w:sz w:val="24"/>
      <w:szCs w:val="24"/>
      <w:lang w:eastAsia="es-ES"/>
    </w:rPr>
  </w:style>
  <w:style w:type="paragraph" w:styleId="Tekstpodstawowy2">
    <w:name w:val="Body Text 2"/>
    <w:basedOn w:val="Normalny"/>
    <w:link w:val="Tekstpodstawowy2Znak"/>
    <w:rsid w:val="007132C4"/>
    <w:pPr>
      <w:spacing w:line="360" w:lineRule="auto"/>
      <w:jc w:val="both"/>
    </w:pPr>
    <w:rPr>
      <w:rFonts w:ascii="Arial" w:hAnsi="Arial"/>
      <w:szCs w:val="20"/>
    </w:rPr>
  </w:style>
  <w:style w:type="character" w:customStyle="1" w:styleId="Tekstpodstawowy2Znak">
    <w:name w:val="Tekst podstawowy 2 Znak"/>
    <w:basedOn w:val="Domylnaczcionkaakapitu"/>
    <w:link w:val="Tekstpodstawowy2"/>
    <w:rsid w:val="007132C4"/>
    <w:rPr>
      <w:rFonts w:ascii="Arial" w:eastAsia="Times New Roman" w:hAnsi="Arial" w:cs="Times New Roman"/>
      <w:sz w:val="24"/>
      <w:szCs w:val="20"/>
      <w:lang w:eastAsia="es-ES"/>
    </w:rPr>
  </w:style>
  <w:style w:type="paragraph" w:styleId="Tekstpodstawowy">
    <w:name w:val="Body Text"/>
    <w:basedOn w:val="Normalny"/>
    <w:link w:val="TekstpodstawowyZnak"/>
    <w:rsid w:val="007132C4"/>
    <w:pPr>
      <w:spacing w:line="360" w:lineRule="auto"/>
    </w:pPr>
    <w:rPr>
      <w:rFonts w:ascii="Arial" w:hAnsi="Arial"/>
      <w:szCs w:val="20"/>
    </w:rPr>
  </w:style>
  <w:style w:type="character" w:customStyle="1" w:styleId="TekstpodstawowyZnak">
    <w:name w:val="Tekst podstawowy Znak"/>
    <w:basedOn w:val="Domylnaczcionkaakapitu"/>
    <w:link w:val="Tekstpodstawowy"/>
    <w:rsid w:val="007132C4"/>
    <w:rPr>
      <w:rFonts w:ascii="Arial" w:eastAsia="Times New Roman" w:hAnsi="Arial" w:cs="Times New Roman"/>
      <w:sz w:val="24"/>
      <w:szCs w:val="20"/>
      <w:lang w:eastAsia="es-ES"/>
    </w:rPr>
  </w:style>
  <w:style w:type="character" w:styleId="Hipercze">
    <w:name w:val="Hyperlink"/>
    <w:basedOn w:val="Domylnaczcionkaakapitu"/>
    <w:rsid w:val="007132C4"/>
    <w:rPr>
      <w:color w:val="0000FF"/>
      <w:u w:val="single"/>
    </w:rPr>
  </w:style>
  <w:style w:type="paragraph" w:styleId="Nagwek">
    <w:name w:val="header"/>
    <w:basedOn w:val="Normalny"/>
    <w:link w:val="NagwekZnak"/>
    <w:uiPriority w:val="99"/>
    <w:rsid w:val="007132C4"/>
    <w:pPr>
      <w:tabs>
        <w:tab w:val="center" w:pos="4252"/>
        <w:tab w:val="right" w:pos="8504"/>
      </w:tabs>
    </w:pPr>
  </w:style>
  <w:style w:type="character" w:customStyle="1" w:styleId="NagwekZnak">
    <w:name w:val="Nagłówek Znak"/>
    <w:basedOn w:val="Domylnaczcionkaakapitu"/>
    <w:link w:val="Nagwek"/>
    <w:uiPriority w:val="99"/>
    <w:rsid w:val="007132C4"/>
    <w:rPr>
      <w:rFonts w:ascii="Times New Roman" w:eastAsia="Times New Roman" w:hAnsi="Times New Roman" w:cs="Times New Roman"/>
      <w:sz w:val="24"/>
      <w:szCs w:val="24"/>
      <w:lang w:eastAsia="es-ES"/>
    </w:rPr>
  </w:style>
  <w:style w:type="character" w:styleId="Numerstrony">
    <w:name w:val="page number"/>
    <w:basedOn w:val="Domylnaczcionkaakapitu"/>
    <w:rsid w:val="007132C4"/>
  </w:style>
  <w:style w:type="paragraph" w:styleId="Stopka">
    <w:name w:val="footer"/>
    <w:basedOn w:val="Normalny"/>
    <w:link w:val="StopkaZnak"/>
    <w:rsid w:val="007132C4"/>
    <w:pPr>
      <w:tabs>
        <w:tab w:val="center" w:pos="4252"/>
        <w:tab w:val="right" w:pos="8504"/>
      </w:tabs>
    </w:pPr>
  </w:style>
  <w:style w:type="character" w:customStyle="1" w:styleId="StopkaZnak">
    <w:name w:val="Stopka Znak"/>
    <w:basedOn w:val="Domylnaczcionkaakapitu"/>
    <w:link w:val="Stopka"/>
    <w:rsid w:val="007132C4"/>
    <w:rPr>
      <w:rFonts w:ascii="Times New Roman" w:eastAsia="Times New Roman" w:hAnsi="Times New Roman" w:cs="Times New Roman"/>
      <w:sz w:val="24"/>
      <w:szCs w:val="24"/>
      <w:lang w:eastAsia="es-ES"/>
    </w:rPr>
  </w:style>
  <w:style w:type="paragraph" w:styleId="Tekstdymka">
    <w:name w:val="Balloon Text"/>
    <w:basedOn w:val="Normalny"/>
    <w:link w:val="TekstdymkaZnak"/>
    <w:uiPriority w:val="99"/>
    <w:semiHidden/>
    <w:unhideWhenUsed/>
    <w:rsid w:val="007132C4"/>
    <w:rPr>
      <w:rFonts w:ascii="Tahoma" w:hAnsi="Tahoma" w:cs="Tahoma"/>
      <w:sz w:val="16"/>
      <w:szCs w:val="16"/>
    </w:rPr>
  </w:style>
  <w:style w:type="character" w:customStyle="1" w:styleId="TekstdymkaZnak">
    <w:name w:val="Tekst dymka Znak"/>
    <w:basedOn w:val="Domylnaczcionkaakapitu"/>
    <w:link w:val="Tekstdymka"/>
    <w:uiPriority w:val="99"/>
    <w:semiHidden/>
    <w:rsid w:val="007132C4"/>
    <w:rPr>
      <w:rFonts w:ascii="Tahoma" w:eastAsia="Times New Roman" w:hAnsi="Tahoma" w:cs="Tahoma"/>
      <w:sz w:val="16"/>
      <w:szCs w:val="16"/>
      <w:lang w:eastAsia="es-ES"/>
    </w:rPr>
  </w:style>
  <w:style w:type="paragraph" w:styleId="Akapitzlist">
    <w:name w:val="List Paragraph"/>
    <w:basedOn w:val="Normalny"/>
    <w:uiPriority w:val="34"/>
    <w:qFormat/>
    <w:rsid w:val="007132C4"/>
    <w:pPr>
      <w:ind w:left="720"/>
      <w:contextualSpacing/>
    </w:pPr>
  </w:style>
  <w:style w:type="table" w:styleId="Tabela-Siatka">
    <w:name w:val="Table Grid"/>
    <w:basedOn w:val="Standardowy"/>
    <w:uiPriority w:val="59"/>
    <w:rsid w:val="007132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Kolorowy2">
    <w:name w:val="Table Colorful 2"/>
    <w:basedOn w:val="Standardowy"/>
    <w:rsid w:val="00D56F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3962913">
      <w:bodyDiv w:val="1"/>
      <w:marLeft w:val="0"/>
      <w:marRight w:val="0"/>
      <w:marTop w:val="0"/>
      <w:marBottom w:val="0"/>
      <w:divBdr>
        <w:top w:val="none" w:sz="0" w:space="0" w:color="auto"/>
        <w:left w:val="none" w:sz="0" w:space="0" w:color="auto"/>
        <w:bottom w:val="none" w:sz="0" w:space="0" w:color="auto"/>
        <w:right w:val="none" w:sz="0" w:space="0" w:color="auto"/>
      </w:divBdr>
    </w:div>
    <w:div w:id="684131179">
      <w:bodyDiv w:val="1"/>
      <w:marLeft w:val="0"/>
      <w:marRight w:val="0"/>
      <w:marTop w:val="0"/>
      <w:marBottom w:val="0"/>
      <w:divBdr>
        <w:top w:val="none" w:sz="0" w:space="0" w:color="auto"/>
        <w:left w:val="none" w:sz="0" w:space="0" w:color="auto"/>
        <w:bottom w:val="none" w:sz="0" w:space="0" w:color="auto"/>
        <w:right w:val="none" w:sz="0" w:space="0" w:color="auto"/>
      </w:divBdr>
    </w:div>
    <w:div w:id="1819807760">
      <w:bodyDiv w:val="1"/>
      <w:marLeft w:val="0"/>
      <w:marRight w:val="0"/>
      <w:marTop w:val="0"/>
      <w:marBottom w:val="0"/>
      <w:divBdr>
        <w:top w:val="none" w:sz="0" w:space="0" w:color="auto"/>
        <w:left w:val="none" w:sz="0" w:space="0" w:color="auto"/>
        <w:bottom w:val="none" w:sz="0" w:space="0" w:color="auto"/>
        <w:right w:val="none" w:sz="0" w:space="0" w:color="auto"/>
      </w:divBdr>
    </w:div>
    <w:div w:id="1926528220">
      <w:bodyDiv w:val="1"/>
      <w:marLeft w:val="0"/>
      <w:marRight w:val="0"/>
      <w:marTop w:val="0"/>
      <w:marBottom w:val="0"/>
      <w:divBdr>
        <w:top w:val="none" w:sz="0" w:space="0" w:color="auto"/>
        <w:left w:val="none" w:sz="0" w:space="0" w:color="auto"/>
        <w:bottom w:val="none" w:sz="0" w:space="0" w:color="auto"/>
        <w:right w:val="none" w:sz="0" w:space="0" w:color="auto"/>
      </w:divBdr>
    </w:div>
    <w:div w:id="19303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Arkusz_programu_Microsoft_Office_Excel1.xlsx"/><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zuniga@consumo.go.cr" TargetMode="External"/><Relationship Id="rId1" Type="http://schemas.openxmlformats.org/officeDocument/2006/relationships/hyperlink" Target="http://www.meic.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chacon\Configuraci&#243;n%20local\Archivos%20temporales%20de%20Internet\Content.Outlook\00EWFJCL\Cuadros%20y%20Gr&#225;ficos-Fin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chacon\Mis%20documentos\2009\verificaciones%202009\Productos%20Chinos%20(de%20Jos&#233;%20para%20corregirselo%20yo)\Cuadros%20y%20Gr&#225;ficos-Final%20(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campos\Mis%20documentos\ESTUDIO%20DE%20VERIFICACI&#211;N%20EN%20EL%20MERCADO%20PRODUCTOS%20CHINOS-DAC-M.%20SALUD-2009\PRODUCTOS%20-ORIENTALES-2009-Cynthia\Cuadros%20y%20Gr&#225;ficos-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lang="es-ES"/>
            </a:pPr>
            <a:r>
              <a:rPr lang="es-ES" sz="1200"/>
              <a:t>Cumplimiento de las normativas para productos pre envasados en los  nueve establecimientos comerciales visitados, estudio realizado  del 5  al 9 de octubre del 2009, San José, Heredia, Limón.</a:t>
            </a:r>
          </a:p>
        </c:rich>
      </c:tx>
      <c:layout>
        <c:manualLayout>
          <c:xMode val="edge"/>
          <c:yMode val="edge"/>
          <c:x val="0.14081654078954414"/>
          <c:y val="3.7593984962406055E-2"/>
        </c:manualLayout>
      </c:layout>
    </c:title>
    <c:view3D>
      <c:perspective val="0"/>
    </c:view3D>
    <c:plotArea>
      <c:layout>
        <c:manualLayout>
          <c:layoutTarget val="inner"/>
          <c:xMode val="edge"/>
          <c:yMode val="edge"/>
          <c:x val="0.200000199298668"/>
          <c:y val="0.46992481203007874"/>
          <c:w val="0.43061267400019332"/>
          <c:h val="0.31578947368421673"/>
        </c:manualLayout>
      </c:layout>
      <c:pie3DChart>
        <c:varyColors val="1"/>
        <c:ser>
          <c:idx val="0"/>
          <c:order val="0"/>
          <c:explosion val="25"/>
          <c:dLbls>
            <c:dLbl>
              <c:idx val="0"/>
              <c:layout>
                <c:manualLayout>
                  <c:x val="2.1323287171278852E-2"/>
                  <c:y val="5.3146339165390175E-3"/>
                </c:manualLayout>
              </c:layout>
              <c:showVal val="1"/>
            </c:dLbl>
            <c:dLbl>
              <c:idx val="1"/>
              <c:layout>
                <c:manualLayout>
                  <c:x val="3.464747567062601E-2"/>
                  <c:y val="-8.5785336709301163E-2"/>
                </c:manualLayout>
              </c:layout>
              <c:showVal val="1"/>
            </c:dLbl>
            <c:dLbl>
              <c:idx val="2"/>
              <c:delete val="1"/>
            </c:dLbl>
            <c:txPr>
              <a:bodyPr/>
              <a:lstStyle/>
              <a:p>
                <a:pPr>
                  <a:defRPr lang="es-ES" sz="1600" b="1"/>
                </a:pPr>
                <a:endParaRPr lang="pl-PL"/>
              </a:p>
            </c:txPr>
            <c:showVal val="1"/>
            <c:showLeaderLines val="1"/>
          </c:dLbls>
          <c:cat>
            <c:strRef>
              <c:f>'Gráficos '!$A$3:$A$5</c:f>
              <c:strCache>
                <c:ptCount val="2"/>
                <c:pt idx="0">
                  <c:v>Incumplen</c:v>
                </c:pt>
                <c:pt idx="1">
                  <c:v>Cumplen</c:v>
                </c:pt>
              </c:strCache>
            </c:strRef>
          </c:cat>
          <c:val>
            <c:numRef>
              <c:f>'Gráficos '!$B$3:$B$5</c:f>
              <c:numCache>
                <c:formatCode>General</c:formatCode>
                <c:ptCount val="3"/>
                <c:pt idx="0">
                  <c:v>6</c:v>
                </c:pt>
                <c:pt idx="1">
                  <c:v>3</c:v>
                </c:pt>
              </c:numCache>
            </c:numRef>
          </c:val>
        </c:ser>
      </c:pie3DChart>
    </c:plotArea>
    <c:legend>
      <c:legendPos val="r"/>
      <c:legendEntry>
        <c:idx val="2"/>
        <c:delete val="1"/>
      </c:legendEntry>
      <c:layout>
        <c:manualLayout>
          <c:xMode val="edge"/>
          <c:yMode val="edge"/>
          <c:x val="0.7551028978520542"/>
          <c:y val="0.47744360902255922"/>
          <c:w val="0.21836756119770903"/>
          <c:h val="0.44360902255638734"/>
        </c:manualLayout>
      </c:layout>
      <c:txPr>
        <a:bodyPr/>
        <a:lstStyle/>
        <a:p>
          <a:pPr>
            <a:defRPr lang="es-ES"/>
          </a:pPr>
          <a:endParaRPr lang="pl-PL"/>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lgn="ctr">
              <a:defRPr lang="es-ES" sz="800" b="1" i="0" u="none" strike="noStrike" baseline="0">
                <a:solidFill>
                  <a:srgbClr val="000000"/>
                </a:solidFill>
                <a:latin typeface="Arial"/>
                <a:ea typeface="Arial"/>
                <a:cs typeface="Arial"/>
              </a:defRPr>
            </a:pPr>
            <a:r>
              <a:rPr lang="es-ES"/>
              <a:t>Total de tipos de incumplimientos graves encontrados en el etiquetado de los productos de origen oriental, en el periodo comprendido del 5 al 9 de octubre del 2009</a:t>
            </a:r>
          </a:p>
        </c:rich>
      </c:tx>
      <c:layout>
        <c:manualLayout>
          <c:xMode val="edge"/>
          <c:yMode val="edge"/>
          <c:x val="0.11708013182290039"/>
          <c:y val="1.8797074522988001E-2"/>
        </c:manualLayout>
      </c:layout>
      <c:spPr>
        <a:noFill/>
        <a:ln w="25400">
          <a:noFill/>
        </a:ln>
      </c:spPr>
    </c:title>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982148604481396E-2"/>
          <c:y val="0.21044177062137043"/>
          <c:w val="0.93801779067906155"/>
          <c:h val="0.5261187295408295"/>
        </c:manualLayout>
      </c:layout>
      <c:bar3DChart>
        <c:barDir val="col"/>
        <c:grouping val="clustered"/>
        <c:ser>
          <c:idx val="0"/>
          <c:order val="0"/>
          <c:spPr>
            <a:solidFill>
              <a:srgbClr val="800000"/>
            </a:solidFill>
            <a:ln w="12700">
              <a:solidFill>
                <a:srgbClr val="000000"/>
              </a:solidFill>
              <a:prstDash val="solid"/>
            </a:ln>
          </c:spPr>
          <c:dLbls>
            <c:dLbl>
              <c:idx val="0"/>
              <c:layout>
                <c:manualLayout>
                  <c:x val="1.9155043636074421E-3"/>
                  <c:y val="-1.7630690900479538E-3"/>
                </c:manualLayout>
              </c:layout>
              <c:showVal val="1"/>
            </c:dLbl>
            <c:dLbl>
              <c:idx val="1"/>
              <c:layout>
                <c:manualLayout>
                  <c:x val="6.4101284860054114E-3"/>
                  <c:y val="4.8140035127188074E-3"/>
                </c:manualLayout>
              </c:layout>
              <c:showVal val="1"/>
            </c:dLbl>
            <c:dLbl>
              <c:idx val="2"/>
              <c:layout>
                <c:manualLayout>
                  <c:x val="1.1363744821153553E-2"/>
                  <c:y val="6.2222485347227076E-3"/>
                </c:manualLayout>
              </c:layout>
              <c:showVal val="1"/>
            </c:dLbl>
            <c:dLbl>
              <c:idx val="3"/>
              <c:layout>
                <c:manualLayout>
                  <c:x val="5.0640983926596439E-3"/>
                  <c:y val="-6.6232510409882971E-3"/>
                </c:manualLayout>
              </c:layout>
              <c:showVal val="1"/>
            </c:dLbl>
            <c:dLbl>
              <c:idx val="4"/>
              <c:layout>
                <c:manualLayout>
                  <c:x val="9.5587225150574728E-3"/>
                  <c:y val="-1.1009807984528257E-2"/>
                </c:manualLayout>
              </c:layout>
              <c:showVal val="1"/>
            </c:dLbl>
            <c:dLbl>
              <c:idx val="5"/>
              <c:layout>
                <c:manualLayout>
                  <c:x val="3.4930551036492338E-3"/>
                  <c:y val="-1.3672764588636947E-2"/>
                </c:manualLayout>
              </c:layout>
              <c:showVal val="1"/>
            </c:dLbl>
            <c:spPr>
              <a:noFill/>
              <a:ln w="25400">
                <a:noFill/>
              </a:ln>
            </c:spPr>
            <c:txPr>
              <a:bodyPr/>
              <a:lstStyle/>
              <a:p>
                <a:pPr>
                  <a:defRPr lang="es-ES" sz="1800" b="1" i="0" u="none" strike="noStrike" baseline="0">
                    <a:solidFill>
                      <a:srgbClr val="000000"/>
                    </a:solidFill>
                    <a:latin typeface="Arial"/>
                    <a:ea typeface="Arial"/>
                    <a:cs typeface="Arial"/>
                  </a:defRPr>
                </a:pPr>
                <a:endParaRPr lang="pl-PL"/>
              </a:p>
            </c:txPr>
            <c:showVal val="1"/>
          </c:dLbls>
          <c:cat>
            <c:strRef>
              <c:f>'Gráficos '!$A$23:$A$28</c:f>
              <c:strCache>
                <c:ptCount val="5"/>
                <c:pt idx="0">
                  <c:v>Sin Registro Sanitario del M. Salud</c:v>
                </c:pt>
                <c:pt idx="1">
                  <c:v>Etiqueta en otro ideoma diferente al español</c:v>
                </c:pt>
                <c:pt idx="2">
                  <c:v>Ausencia de fecha de vencimiento</c:v>
                </c:pt>
                <c:pt idx="3">
                  <c:v>Producto pre empacado sin etiqueta</c:v>
                </c:pt>
                <c:pt idx="4">
                  <c:v>No declara lista de ingredientes</c:v>
                </c:pt>
              </c:strCache>
            </c:strRef>
          </c:cat>
          <c:val>
            <c:numRef>
              <c:f>'Gráficos '!$B$23:$B$28</c:f>
              <c:numCache>
                <c:formatCode>General</c:formatCode>
                <c:ptCount val="6"/>
                <c:pt idx="0">
                  <c:v>45</c:v>
                </c:pt>
                <c:pt idx="1">
                  <c:v>30</c:v>
                </c:pt>
                <c:pt idx="2">
                  <c:v>15</c:v>
                </c:pt>
                <c:pt idx="3">
                  <c:v>11</c:v>
                </c:pt>
                <c:pt idx="4">
                  <c:v>6</c:v>
                </c:pt>
              </c:numCache>
            </c:numRef>
          </c:val>
        </c:ser>
        <c:dLbls>
          <c:showVal val="1"/>
        </c:dLbls>
        <c:shape val="box"/>
        <c:axId val="94960640"/>
        <c:axId val="94888704"/>
        <c:axId val="0"/>
      </c:bar3DChart>
      <c:catAx>
        <c:axId val="94960640"/>
        <c:scaling>
          <c:orientation val="minMax"/>
        </c:scaling>
        <c:axPos val="b"/>
        <c:numFmt formatCode="General" sourceLinked="1"/>
        <c:tickLblPos val="low"/>
        <c:spPr>
          <a:ln w="3175">
            <a:solidFill>
              <a:srgbClr val="000000"/>
            </a:solidFill>
            <a:prstDash val="solid"/>
          </a:ln>
        </c:spPr>
        <c:txPr>
          <a:bodyPr rot="0" vert="horz"/>
          <a:lstStyle/>
          <a:p>
            <a:pPr>
              <a:defRPr lang="es-ES" sz="850" b="0" i="0" u="none" strike="noStrike" baseline="0">
                <a:solidFill>
                  <a:srgbClr val="000000"/>
                </a:solidFill>
                <a:latin typeface="Arial"/>
                <a:ea typeface="Arial"/>
                <a:cs typeface="Arial"/>
              </a:defRPr>
            </a:pPr>
            <a:endParaRPr lang="pl-PL"/>
          </a:p>
        </c:txPr>
        <c:crossAx val="94888704"/>
        <c:crosses val="autoZero"/>
        <c:auto val="1"/>
        <c:lblAlgn val="ctr"/>
        <c:lblOffset val="100"/>
        <c:tickLblSkip val="1"/>
        <c:tickMarkSkip val="1"/>
      </c:catAx>
      <c:valAx>
        <c:axId val="94888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es-ES" sz="850" b="0" i="0" u="none" strike="noStrike" baseline="0">
                <a:solidFill>
                  <a:srgbClr val="000000"/>
                </a:solidFill>
                <a:latin typeface="Arial"/>
                <a:ea typeface="Arial"/>
                <a:cs typeface="Arial"/>
              </a:defRPr>
            </a:pPr>
            <a:endParaRPr lang="pl-PL"/>
          </a:p>
        </c:txPr>
        <c:crossAx val="9496064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0.11414073240844896"/>
          <c:y val="0.21634601618853591"/>
          <c:w val="0.51128012844548276"/>
          <c:h val="0.66987207018703165"/>
        </c:manualLayout>
      </c:layout>
      <c:pie3DChart>
        <c:varyColors val="1"/>
        <c:ser>
          <c:idx val="0"/>
          <c:order val="0"/>
          <c:explosion val="25"/>
          <c:dLbls>
            <c:dLbl>
              <c:idx val="0"/>
              <c:layout>
                <c:manualLayout>
                  <c:x val="6.8709295953390523E-2"/>
                  <c:y val="6.1221665473633946E-2"/>
                </c:manualLayout>
              </c:layout>
              <c:dLblPos val="bestFit"/>
              <c:showVal val="1"/>
            </c:dLbl>
            <c:dLbl>
              <c:idx val="1"/>
              <c:layout>
                <c:manualLayout>
                  <c:x val="3.3525590551181102E-2"/>
                  <c:y val="4.7788736305572734E-3"/>
                </c:manualLayout>
              </c:layout>
              <c:dLblPos val="bestFit"/>
              <c:showVal val="1"/>
            </c:dLbl>
            <c:dLbl>
              <c:idx val="2"/>
              <c:layout>
                <c:manualLayout>
                  <c:x val="4.1375109361329633E-2"/>
                  <c:y val="9.3906998826511878E-2"/>
                </c:manualLayout>
              </c:layout>
              <c:dLblPos val="bestFit"/>
              <c:showVal val="1"/>
            </c:dLbl>
            <c:dLbl>
              <c:idx val="3"/>
              <c:layout>
                <c:manualLayout>
                  <c:x val="1.7704943132108488E-2"/>
                  <c:y val="-4.5403420135623304E-2"/>
                </c:manualLayout>
              </c:layout>
              <c:dLblPos val="bestFit"/>
              <c:showVal val="1"/>
            </c:dLbl>
            <c:txPr>
              <a:bodyPr/>
              <a:lstStyle/>
              <a:p>
                <a:pPr>
                  <a:defRPr lang="es-ES" sz="1400" b="1"/>
                </a:pPr>
                <a:endParaRPr lang="pl-PL"/>
              </a:p>
            </c:txPr>
            <c:showVal val="1"/>
            <c:showLeaderLines val="1"/>
          </c:dLbls>
          <c:cat>
            <c:strRef>
              <c:f>'Gráficos finales '!$A$90:$A$94</c:f>
              <c:strCache>
                <c:ptCount val="5"/>
                <c:pt idx="0">
                  <c:v>Corporaciíon Sam del Atlantico</c:v>
                </c:pt>
                <c:pt idx="1">
                  <c:v>Súper Sony</c:v>
                </c:pt>
                <c:pt idx="2">
                  <c:v>Mini Súper el Puerto</c:v>
                </c:pt>
                <c:pt idx="3">
                  <c:v>Han San de China</c:v>
                </c:pt>
                <c:pt idx="4">
                  <c:v>Cascada de Oro</c:v>
                </c:pt>
              </c:strCache>
            </c:strRef>
          </c:cat>
          <c:val>
            <c:numRef>
              <c:f>'Gráficos finales '!$B$90:$B$94</c:f>
              <c:numCache>
                <c:formatCode>0%</c:formatCode>
                <c:ptCount val="5"/>
                <c:pt idx="0">
                  <c:v>0.26</c:v>
                </c:pt>
                <c:pt idx="1">
                  <c:v>0.26</c:v>
                </c:pt>
                <c:pt idx="2">
                  <c:v>0.22</c:v>
                </c:pt>
                <c:pt idx="3">
                  <c:v>0.14000000000000001</c:v>
                </c:pt>
                <c:pt idx="4">
                  <c:v>0.12000000000000002</c:v>
                </c:pt>
              </c:numCache>
            </c:numRef>
          </c:val>
        </c:ser>
      </c:pie3DChart>
      <c:spPr>
        <a:noFill/>
        <a:ln w="25400">
          <a:noFill/>
        </a:ln>
      </c:spPr>
    </c:plotArea>
    <c:legend>
      <c:legendPos val="r"/>
      <c:layout>
        <c:manualLayout>
          <c:xMode val="edge"/>
          <c:yMode val="edge"/>
          <c:x val="0.73223558593637339"/>
          <c:y val="0.26030504928142728"/>
          <c:w val="0.2238083701075827"/>
          <c:h val="0.69384211588935996"/>
        </c:manualLayout>
      </c:layout>
      <c:txPr>
        <a:bodyPr/>
        <a:lstStyle/>
        <a:p>
          <a:pPr>
            <a:defRPr lang="es-ES"/>
          </a:pPr>
          <a:endParaRPr lang="pl-PL"/>
        </a:p>
      </c:txPr>
    </c:legend>
    <c:plotVisOnly val="1"/>
    <c:dispBlanksAs val="zero"/>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0.13736</cdr:x>
      <cdr:y>0.03846</cdr:y>
    </cdr:from>
    <cdr:to>
      <cdr:x>0.90437</cdr:x>
      <cdr:y>0.22051</cdr:y>
    </cdr:to>
    <cdr:sp macro="" textlink="">
      <cdr:nvSpPr>
        <cdr:cNvPr id="2" name="1 CuadroTexto"/>
        <cdr:cNvSpPr txBox="1"/>
      </cdr:nvSpPr>
      <cdr:spPr>
        <a:xfrm xmlns:a="http://schemas.openxmlformats.org/drawingml/2006/main">
          <a:off x="857408" y="95246"/>
          <a:ext cx="4787742" cy="4508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cdr:x>
      <cdr:y>3.48408E-7</cdr:y>
    </cdr:from>
    <cdr:to>
      <cdr:x>1</cdr:x>
      <cdr:y>0.15929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242050" cy="457199"/>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EFAC-53E2-4B9E-B8FC-B53C93E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4765</Words>
  <Characters>28590</Characters>
  <Application>Microsoft Office Word</Application>
  <DocSecurity>0</DocSecurity>
  <Lines>238</Lines>
  <Paragraphs>66</Paragraphs>
  <ScaleCrop>false</ScaleCrop>
  <HeadingPairs>
    <vt:vector size="2" baseType="variant">
      <vt:variant>
        <vt:lpstr>Título</vt:lpstr>
      </vt:variant>
      <vt:variant>
        <vt:i4>1</vt:i4>
      </vt:variant>
    </vt:vector>
  </HeadingPairs>
  <TitlesOfParts>
    <vt:vector size="1" baseType="lpstr">
      <vt:lpstr/>
    </vt:vector>
  </TitlesOfParts>
  <Company>MEIC</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hhutt</dc:creator>
  <cp:lastModifiedBy>amrozowska</cp:lastModifiedBy>
  <cp:revision>2</cp:revision>
  <cp:lastPrinted>2009-11-06T18:19:00Z</cp:lastPrinted>
  <dcterms:created xsi:type="dcterms:W3CDTF">2010-03-24T10:30:00Z</dcterms:created>
  <dcterms:modified xsi:type="dcterms:W3CDTF">2010-03-24T10:30:00Z</dcterms:modified>
</cp:coreProperties>
</file>